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1155A" w14:textId="4F3C1E68" w:rsidR="007F3AD5" w:rsidRDefault="007F3AD5" w:rsidP="007F3AD5">
      <w:pPr>
        <w:pStyle w:val="a9"/>
        <w:tabs>
          <w:tab w:val="right" w:pos="9639"/>
        </w:tabs>
        <w:rPr>
          <w:rFonts w:ascii="Times New Roman" w:hAnsi="Times New Roman"/>
          <w:bCs/>
          <w:sz w:val="24"/>
          <w:szCs w:val="24"/>
          <w:lang w:val="en-US" w:eastAsia="zh-CN"/>
        </w:rPr>
      </w:pPr>
      <w:r>
        <w:rPr>
          <w:rFonts w:cs="Arial"/>
          <w:sz w:val="28"/>
          <w:szCs w:val="28"/>
        </w:rPr>
        <w:t>3GPP TSG RAN</w:t>
      </w:r>
      <w:r>
        <w:rPr>
          <w:rFonts w:cs="Arial" w:hint="eastAsia"/>
          <w:sz w:val="28"/>
          <w:szCs w:val="28"/>
          <w:lang w:eastAsia="zh-CN"/>
        </w:rPr>
        <w:t>3</w:t>
      </w:r>
      <w:r>
        <w:rPr>
          <w:rFonts w:cs="Arial"/>
          <w:sz w:val="28"/>
          <w:szCs w:val="28"/>
        </w:rPr>
        <w:t xml:space="preserve"> Meeting #</w:t>
      </w:r>
      <w:r>
        <w:rPr>
          <w:rFonts w:cs="Arial" w:hint="eastAsia"/>
          <w:sz w:val="28"/>
          <w:szCs w:val="28"/>
          <w:lang w:val="en-US" w:eastAsia="zh-CN"/>
        </w:rPr>
        <w:t>120</w:t>
      </w:r>
      <w:r>
        <w:rPr>
          <w:rFonts w:ascii="Times New Roman" w:hAnsi="Times New Roman" w:hint="eastAsia"/>
          <w:bCs/>
          <w:sz w:val="24"/>
          <w:szCs w:val="24"/>
          <w:lang w:val="en-US" w:eastAsia="en-US"/>
        </w:rPr>
        <w:tab/>
        <w:t>R</w:t>
      </w:r>
      <w:r>
        <w:rPr>
          <w:rFonts w:ascii="Times New Roman" w:hAnsi="Times New Roman" w:hint="eastAsia"/>
          <w:bCs/>
          <w:sz w:val="24"/>
          <w:szCs w:val="24"/>
          <w:lang w:val="en-US" w:eastAsia="zh-CN"/>
        </w:rPr>
        <w:t>3</w:t>
      </w:r>
      <w:r>
        <w:rPr>
          <w:rFonts w:ascii="Times New Roman" w:hAnsi="Times New Roman" w:hint="eastAsia"/>
          <w:bCs/>
          <w:sz w:val="24"/>
          <w:szCs w:val="24"/>
          <w:lang w:val="en-US" w:eastAsia="en-US"/>
        </w:rPr>
        <w:t>-</w:t>
      </w:r>
      <w:r>
        <w:rPr>
          <w:rFonts w:ascii="Times New Roman" w:hAnsi="Times New Roman" w:hint="eastAsia"/>
          <w:bCs/>
          <w:sz w:val="24"/>
          <w:szCs w:val="24"/>
          <w:lang w:val="en-US" w:eastAsia="zh-CN"/>
        </w:rPr>
        <w:t>25</w:t>
      </w:r>
      <w:r w:rsidR="009648CF" w:rsidRPr="009648CF">
        <w:rPr>
          <w:rFonts w:ascii="Times New Roman" w:hAnsi="Times New Roman"/>
          <w:bCs/>
          <w:sz w:val="24"/>
          <w:szCs w:val="24"/>
          <w:lang w:val="en-US" w:eastAsia="zh-CN"/>
        </w:rPr>
        <w:t>8697</w:t>
      </w:r>
    </w:p>
    <w:p w14:paraId="5AAD089E" w14:textId="77777777" w:rsidR="007F3AD5" w:rsidRDefault="007F3AD5" w:rsidP="007F3AD5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  <w:lang w:eastAsia="zh-CN"/>
        </w:rPr>
      </w:pPr>
      <w:r>
        <w:rPr>
          <w:rFonts w:ascii="Arial" w:hAnsi="Arial" w:cs="Arial" w:hint="eastAsia"/>
          <w:b/>
          <w:sz w:val="28"/>
          <w:szCs w:val="28"/>
          <w:lang w:val="en-US" w:eastAsia="zh-CN"/>
        </w:rPr>
        <w:t xml:space="preserve">Dallas, US, 17 </w:t>
      </w:r>
      <w:r>
        <w:rPr>
          <w:rFonts w:ascii="Arial" w:hAnsi="Arial" w:cs="Arial" w:hint="eastAsia"/>
          <w:b/>
          <w:sz w:val="28"/>
          <w:szCs w:val="28"/>
          <w:lang w:val="en-US" w:eastAsia="zh-CN"/>
        </w:rPr>
        <w:t>–</w:t>
      </w:r>
      <w:r>
        <w:rPr>
          <w:rFonts w:ascii="Arial" w:hAnsi="Arial" w:cs="Arial" w:hint="eastAsia"/>
          <w:b/>
          <w:sz w:val="28"/>
          <w:szCs w:val="28"/>
          <w:lang w:val="en-US" w:eastAsia="zh-CN"/>
        </w:rPr>
        <w:t xml:space="preserve"> 21 November 2025</w:t>
      </w:r>
    </w:p>
    <w:p w14:paraId="500BE0C7" w14:textId="77777777" w:rsidR="003F5F0D" w:rsidRPr="007F3AD5" w:rsidRDefault="003F5F0D">
      <w:pPr>
        <w:pStyle w:val="CRCoverPage"/>
        <w:spacing w:after="180"/>
        <w:rPr>
          <w:rFonts w:ascii="Times New Roman" w:eastAsiaTheme="minorEastAsia" w:hAnsi="Times New Roman"/>
          <w:b/>
          <w:bCs/>
          <w:sz w:val="24"/>
        </w:rPr>
      </w:pPr>
    </w:p>
    <w:p w14:paraId="72BB0A8E" w14:textId="6F3247C9" w:rsidR="003F5F0D" w:rsidRDefault="00000000">
      <w:pPr>
        <w:pStyle w:val="CRCoverPage"/>
        <w:spacing w:after="180"/>
        <w:rPr>
          <w:rFonts w:ascii="Times New Roman" w:hAnsi="Times New Roman"/>
          <w:b/>
          <w:bCs/>
          <w:sz w:val="24"/>
          <w:lang w:val="pt-PT" w:eastAsia="zh-CN"/>
        </w:rPr>
      </w:pPr>
      <w:r>
        <w:rPr>
          <w:rFonts w:ascii="Times New Roman" w:eastAsiaTheme="minorEastAsia" w:hAnsi="Times New Roman"/>
          <w:b/>
          <w:bCs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70CD98FE" wp14:editId="1A7347A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ascii="Times New Roman" w:eastAsiaTheme="minorEastAsia" w:hAnsi="Times New Roman"/>
          <w:b/>
          <w:bCs/>
          <w:sz w:val="24"/>
          <w:lang w:val="pt-PT"/>
        </w:rPr>
        <w:t xml:space="preserve">Agenda item: </w:t>
      </w:r>
      <w:r>
        <w:rPr>
          <w:rFonts w:ascii="Times New Roman" w:eastAsiaTheme="minorEastAsia" w:hAnsi="Times New Roman"/>
          <w:b/>
          <w:bCs/>
          <w:sz w:val="24"/>
          <w:lang w:val="pt-PT"/>
        </w:rPr>
        <w:tab/>
      </w:r>
      <w:r>
        <w:rPr>
          <w:rFonts w:ascii="Times New Roman" w:eastAsiaTheme="minorEastAsia" w:hAnsi="Times New Roman" w:hint="eastAsia"/>
          <w:b/>
          <w:bCs/>
          <w:sz w:val="24"/>
          <w:lang w:val="en-US" w:eastAsia="zh-CN"/>
        </w:rPr>
        <w:t xml:space="preserve">    10.</w:t>
      </w:r>
      <w:r w:rsidR="003604B5">
        <w:rPr>
          <w:rFonts w:ascii="Times New Roman" w:eastAsiaTheme="minorEastAsia" w:hAnsi="Times New Roman" w:hint="eastAsia"/>
          <w:b/>
          <w:bCs/>
          <w:sz w:val="24"/>
          <w:lang w:val="en-US" w:eastAsia="zh-CN"/>
        </w:rPr>
        <w:t>5.1</w:t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</w:r>
      <w:r>
        <w:rPr>
          <w:rFonts w:ascii="Times New Roman" w:hAnsi="Times New Roman"/>
          <w:b/>
          <w:bCs/>
          <w:sz w:val="24"/>
          <w:lang w:val="pt-PT"/>
        </w:rPr>
        <w:tab/>
        <w:t xml:space="preserve">         </w:t>
      </w:r>
    </w:p>
    <w:p w14:paraId="0C90E8BE" w14:textId="77777777" w:rsidR="003F5F0D" w:rsidRDefault="00000000">
      <w:pPr>
        <w:tabs>
          <w:tab w:val="left" w:pos="1985"/>
        </w:tabs>
        <w:ind w:left="1980" w:hanging="1946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 xml:space="preserve">Source: </w:t>
      </w:r>
      <w:r>
        <w:rPr>
          <w:b/>
          <w:bCs/>
          <w:sz w:val="24"/>
        </w:rPr>
        <w:tab/>
      </w:r>
      <w:r>
        <w:rPr>
          <w:b/>
          <w:bCs/>
          <w:sz w:val="24"/>
          <w:lang w:val="en-US" w:eastAsia="zh-CN"/>
        </w:rPr>
        <w:t>China Unicom</w:t>
      </w:r>
    </w:p>
    <w:p w14:paraId="2E3D7DF1" w14:textId="1DC64B9D" w:rsidR="003F5F0D" w:rsidRDefault="00000000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</w:rPr>
      </w:pPr>
      <w:r>
        <w:rPr>
          <w:b/>
          <w:bCs/>
          <w:sz w:val="24"/>
        </w:rPr>
        <w:t xml:space="preserve">Title: </w:t>
      </w:r>
      <w:r>
        <w:rPr>
          <w:b/>
          <w:bCs/>
          <w:sz w:val="24"/>
        </w:rPr>
        <w:tab/>
        <w:t xml:space="preserve">Considerations on </w:t>
      </w:r>
      <w:r w:rsidR="000B3A92">
        <w:rPr>
          <w:rFonts w:hint="eastAsia"/>
          <w:b/>
          <w:bCs/>
          <w:sz w:val="24"/>
          <w:lang w:eastAsia="zh-CN"/>
        </w:rPr>
        <w:t xml:space="preserve">new </w:t>
      </w:r>
      <w:r>
        <w:rPr>
          <w:b/>
          <w:bCs/>
          <w:sz w:val="24"/>
        </w:rPr>
        <w:t xml:space="preserve">6G </w:t>
      </w:r>
      <w:r w:rsidR="003604B5" w:rsidRPr="003604B5">
        <w:rPr>
          <w:b/>
          <w:bCs/>
          <w:sz w:val="24"/>
        </w:rPr>
        <w:t xml:space="preserve">AI/ML </w:t>
      </w:r>
      <w:r w:rsidR="000B3A92">
        <w:rPr>
          <w:rFonts w:hint="eastAsia"/>
          <w:b/>
          <w:bCs/>
          <w:sz w:val="24"/>
          <w:lang w:eastAsia="zh-CN"/>
        </w:rPr>
        <w:t xml:space="preserve">Use Cases </w:t>
      </w:r>
      <w:r w:rsidR="003604B5" w:rsidRPr="003604B5">
        <w:rPr>
          <w:b/>
          <w:bCs/>
          <w:sz w:val="24"/>
        </w:rPr>
        <w:t>for RAN</w:t>
      </w:r>
    </w:p>
    <w:p w14:paraId="081553E1" w14:textId="77777777" w:rsidR="003F5F0D" w:rsidRDefault="00000000">
      <w:pPr>
        <w:tabs>
          <w:tab w:val="left" w:pos="1985"/>
        </w:tabs>
        <w:spacing w:afterLines="100" w:after="240"/>
        <w:ind w:left="1980" w:hanging="1980"/>
        <w:rPr>
          <w:b/>
          <w:bCs/>
          <w:sz w:val="24"/>
        </w:rPr>
      </w:pPr>
      <w:r>
        <w:rPr>
          <w:b/>
          <w:bCs/>
          <w:sz w:val="24"/>
        </w:rPr>
        <w:t>Document for:</w:t>
      </w:r>
      <w:r>
        <w:rPr>
          <w:b/>
          <w:bCs/>
          <w:sz w:val="24"/>
        </w:rPr>
        <w:tab/>
        <w:t>Discussion and Decision</w:t>
      </w:r>
    </w:p>
    <w:p w14:paraId="353FA399" w14:textId="77777777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b/>
          <w:bCs/>
          <w:sz w:val="30"/>
          <w:szCs w:val="30"/>
        </w:rPr>
      </w:pPr>
      <w:r>
        <w:rPr>
          <w:rFonts w:cs="Arial"/>
          <w:b/>
          <w:bCs/>
          <w:sz w:val="30"/>
          <w:szCs w:val="30"/>
        </w:rPr>
        <w:t>Introduction</w:t>
      </w:r>
    </w:p>
    <w:p w14:paraId="6573FBA6" w14:textId="7382EA65" w:rsidR="003F5F0D" w:rsidRDefault="00000000">
      <w:pPr>
        <w:pStyle w:val="0Maintext"/>
        <w:spacing w:after="120" w:afterAutospacing="0" w:line="240" w:lineRule="auto"/>
        <w:ind w:firstLine="0"/>
        <w:rPr>
          <w:sz w:val="22"/>
          <w:lang w:val="en-US" w:eastAsia="zh-CN"/>
        </w:rPr>
      </w:pPr>
      <w:r w:rsidRPr="00452925">
        <w:rPr>
          <w:rFonts w:eastAsia="Times New Roman" w:hint="eastAsia"/>
          <w:sz w:val="22"/>
          <w:szCs w:val="22"/>
          <w:lang w:val="en-US" w:eastAsia="zh-CN"/>
        </w:rPr>
        <w:t>At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RAN#10</w:t>
      </w:r>
      <w:r w:rsidR="00452925" w:rsidRPr="00452925">
        <w:rPr>
          <w:rFonts w:hint="eastAsia"/>
          <w:sz w:val="22"/>
          <w:szCs w:val="22"/>
          <w:lang w:val="en-US" w:eastAsia="zh-CN"/>
        </w:rPr>
        <w:t>8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meeting, the </w:t>
      </w:r>
      <w:r w:rsidR="00452925" w:rsidRPr="00452925">
        <w:rPr>
          <w:rFonts w:eastAsia="Times New Roman"/>
          <w:sz w:val="22"/>
          <w:szCs w:val="22"/>
          <w:lang w:val="en-US" w:eastAsia="zh-CN"/>
        </w:rPr>
        <w:t>Study on 6G Radio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has been </w:t>
      </w:r>
      <w:r w:rsidR="00452925" w:rsidRPr="00452925">
        <w:rPr>
          <w:rFonts w:hint="eastAsia"/>
          <w:sz w:val="22"/>
          <w:szCs w:val="22"/>
          <w:lang w:val="en-US" w:eastAsia="zh-CN"/>
        </w:rPr>
        <w:t>approved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[1]. </w:t>
      </w:r>
      <w:r w:rsidR="00452925" w:rsidRPr="00452925">
        <w:rPr>
          <w:rFonts w:hint="eastAsia"/>
          <w:sz w:val="22"/>
          <w:szCs w:val="22"/>
          <w:lang w:val="en-US" w:eastAsia="zh-CN"/>
        </w:rPr>
        <w:t>Following the schedule of the study item, t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his</w:t>
      </w:r>
      <w:r w:rsidRPr="00452925">
        <w:rPr>
          <w:rFonts w:eastAsia="Times New Roman"/>
          <w:sz w:val="22"/>
          <w:szCs w:val="22"/>
          <w:lang w:val="en-US"/>
        </w:rPr>
        <w:t xml:space="preserve">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contribution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provides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 our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</w:t>
      </w:r>
      <w:r w:rsidRPr="00452925">
        <w:rPr>
          <w:rFonts w:eastAsia="Times New Roman"/>
          <w:sz w:val="22"/>
          <w:szCs w:val="22"/>
          <w:lang w:val="en-US" w:eastAsia="zh-CN"/>
        </w:rPr>
        <w:t xml:space="preserve">views on </w:t>
      </w:r>
      <w:r w:rsidR="00D10783">
        <w:rPr>
          <w:rFonts w:hint="eastAsia"/>
          <w:sz w:val="22"/>
          <w:szCs w:val="22"/>
          <w:lang w:val="en-US" w:eastAsia="zh-CN"/>
        </w:rPr>
        <w:t xml:space="preserve">the use cases of 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6G</w:t>
      </w:r>
      <w:r w:rsidR="00D10783">
        <w:rPr>
          <w:rFonts w:hint="eastAsia"/>
          <w:sz w:val="22"/>
          <w:szCs w:val="22"/>
          <w:lang w:val="en-US" w:eastAsia="zh-CN"/>
        </w:rPr>
        <w:t xml:space="preserve"> AI/ML for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 xml:space="preserve"> </w:t>
      </w:r>
      <w:r w:rsidR="00452925" w:rsidRPr="00452925">
        <w:rPr>
          <w:rFonts w:hint="eastAsia"/>
          <w:sz w:val="22"/>
          <w:szCs w:val="22"/>
          <w:lang w:val="en-US" w:eastAsia="zh-CN"/>
        </w:rPr>
        <w:t>RAN</w:t>
      </w:r>
      <w:r w:rsidR="000B3A92">
        <w:rPr>
          <w:rFonts w:hint="eastAsia"/>
          <w:sz w:val="22"/>
          <w:szCs w:val="22"/>
          <w:lang w:val="en-US" w:eastAsia="zh-CN"/>
        </w:rPr>
        <w:t xml:space="preserve"> according to previous RAN3#129bis meeting</w:t>
      </w:r>
      <w:r w:rsidRPr="00452925">
        <w:rPr>
          <w:rFonts w:eastAsia="Times New Roman" w:hint="eastAsia"/>
          <w:sz w:val="22"/>
          <w:szCs w:val="22"/>
          <w:lang w:val="en-US" w:eastAsia="zh-CN"/>
        </w:rPr>
        <w:t>.</w:t>
      </w:r>
    </w:p>
    <w:p w14:paraId="2D89EBB1" w14:textId="735D39A4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rFonts w:eastAsia="宋体" w:cs="Arial"/>
          <w:b/>
          <w:bCs/>
          <w:kern w:val="2"/>
          <w:sz w:val="28"/>
          <w:szCs w:val="28"/>
          <w:lang w:val="en-US" w:eastAsia="zh-CN"/>
        </w:rPr>
      </w:pPr>
      <w:r>
        <w:rPr>
          <w:rFonts w:cs="Arial" w:hint="eastAsia"/>
          <w:b/>
          <w:bCs/>
          <w:sz w:val="30"/>
          <w:szCs w:val="30"/>
          <w:lang w:val="en-US" w:eastAsia="zh-CN"/>
        </w:rPr>
        <w:t xml:space="preserve">Discussion on the </w:t>
      </w:r>
      <w:r w:rsidR="00E67CE1">
        <w:rPr>
          <w:rFonts w:cs="Arial" w:hint="eastAsia"/>
          <w:b/>
          <w:bCs/>
          <w:sz w:val="30"/>
          <w:szCs w:val="30"/>
          <w:lang w:val="en-US" w:eastAsia="zh-CN"/>
        </w:rPr>
        <w:t>use case</w:t>
      </w:r>
      <w:r w:rsidR="007F4059">
        <w:rPr>
          <w:rFonts w:cs="Arial" w:hint="eastAsia"/>
          <w:b/>
          <w:bCs/>
          <w:sz w:val="30"/>
          <w:szCs w:val="30"/>
          <w:lang w:val="en-US" w:eastAsia="zh-CN"/>
        </w:rPr>
        <w:t>s</w:t>
      </w:r>
      <w:r w:rsidR="00E67CE1">
        <w:rPr>
          <w:rFonts w:cs="Arial" w:hint="eastAsia"/>
          <w:b/>
          <w:bCs/>
          <w:sz w:val="30"/>
          <w:szCs w:val="30"/>
          <w:lang w:val="en-US" w:eastAsia="zh-CN"/>
        </w:rPr>
        <w:t xml:space="preserve"> of </w:t>
      </w:r>
      <w:r>
        <w:rPr>
          <w:rFonts w:cs="Arial" w:hint="eastAsia"/>
          <w:b/>
          <w:bCs/>
          <w:sz w:val="30"/>
          <w:szCs w:val="30"/>
          <w:lang w:val="en-US" w:eastAsia="zh-CN"/>
        </w:rPr>
        <w:t xml:space="preserve">6G </w:t>
      </w:r>
      <w:r w:rsidR="00E67CE1">
        <w:rPr>
          <w:rFonts w:cs="Arial" w:hint="eastAsia"/>
          <w:b/>
          <w:bCs/>
          <w:sz w:val="30"/>
          <w:szCs w:val="30"/>
          <w:lang w:val="en-US" w:eastAsia="zh-CN"/>
        </w:rPr>
        <w:t xml:space="preserve">AI/ML for </w:t>
      </w:r>
      <w:r>
        <w:rPr>
          <w:rFonts w:cs="Arial" w:hint="eastAsia"/>
          <w:b/>
          <w:bCs/>
          <w:sz w:val="30"/>
          <w:szCs w:val="30"/>
          <w:lang w:val="en-US" w:eastAsia="zh-CN"/>
        </w:rPr>
        <w:t>RAN</w:t>
      </w:r>
    </w:p>
    <w:p w14:paraId="1F23BDB8" w14:textId="6B1B97AA" w:rsidR="003F5F0D" w:rsidRDefault="00E32306">
      <w:pPr>
        <w:pStyle w:val="2"/>
        <w:keepNext/>
        <w:keepLines/>
        <w:widowControl w:val="0"/>
        <w:numPr>
          <w:ilvl w:val="1"/>
          <w:numId w:val="4"/>
        </w:numPr>
        <w:suppressAutoHyphens/>
        <w:snapToGrid w:val="0"/>
        <w:spacing w:before="0" w:after="120"/>
        <w:ind w:left="0" w:firstLine="0"/>
        <w:jc w:val="both"/>
        <w:rPr>
          <w:rFonts w:ascii="Arial" w:eastAsia="宋体" w:hAnsi="Arial" w:cs="Arial"/>
          <w:b/>
          <w:bCs/>
          <w:kern w:val="2"/>
          <w:sz w:val="26"/>
          <w:szCs w:val="26"/>
          <w:lang w:val="en-US" w:eastAsia="zh-CN"/>
        </w:rPr>
      </w:pP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AI/ML </w:t>
      </w:r>
      <w:r w:rsidR="00B60EB5"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U</w:t>
      </w: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 xml:space="preserve">se </w:t>
      </w:r>
      <w:r w:rsidR="00B60EB5"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C</w:t>
      </w: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ases in 5G</w:t>
      </w:r>
    </w:p>
    <w:p w14:paraId="3931FC35" w14:textId="404C8435" w:rsidR="003F5F0D" w:rsidRDefault="00993A58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 w:rsidRPr="00993A58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8F7F692" wp14:editId="27420CEB">
                <wp:simplePos x="0" y="0"/>
                <wp:positionH relativeFrom="column">
                  <wp:posOffset>55880</wp:posOffset>
                </wp:positionH>
                <wp:positionV relativeFrom="paragraph">
                  <wp:posOffset>2328545</wp:posOffset>
                </wp:positionV>
                <wp:extent cx="5931535" cy="1052830"/>
                <wp:effectExtent l="0" t="0" r="12065" b="139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1535" cy="10528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EA988" w14:textId="1672BEB1" w:rsidR="00993A58" w:rsidRPr="00993A58" w:rsidRDefault="00993A58" w:rsidP="00993A58">
                            <w:pPr>
                              <w:pStyle w:val="af2"/>
                              <w:widowControl w:val="0"/>
                              <w:spacing w:line="276" w:lineRule="auto"/>
                              <w:ind w:left="0"/>
                              <w:rPr>
                                <w:rFonts w:cs="Calibri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</w:pPr>
                            <w:r w:rsidRPr="00993A58">
                              <w:rPr>
                                <w:rFonts w:cs="Calibri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  <w:t xml:space="preserve">The design of AI/ML algorithms and models for RAN3 led use cases are implementation-specific and out of RAN3 scope. </w:t>
                            </w:r>
                          </w:p>
                          <w:p w14:paraId="5F1A8B90" w14:textId="77777777" w:rsidR="00993A58" w:rsidRPr="00993A58" w:rsidRDefault="00993A58" w:rsidP="00993A58">
                            <w:pPr>
                              <w:widowControl w:val="0"/>
                              <w:spacing w:line="276" w:lineRule="auto"/>
                              <w:ind w:left="144" w:hanging="144"/>
                              <w:rPr>
                                <w:rFonts w:cs="Calibri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</w:pPr>
                            <w:r w:rsidRPr="00993A58">
                              <w:rPr>
                                <w:rFonts w:cs="Calibri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  <w:t>The following use cases will be studied in RAN3:</w:t>
                            </w:r>
                          </w:p>
                          <w:p w14:paraId="18690641" w14:textId="77777777" w:rsidR="00993A58" w:rsidRPr="00993A58" w:rsidRDefault="00993A58" w:rsidP="00993A58">
                            <w:pPr>
                              <w:pStyle w:val="af2"/>
                              <w:widowControl w:val="0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contextualSpacing w:val="0"/>
                              <w:textAlignment w:val="baseline"/>
                              <w:rPr>
                                <w:rFonts w:cs="Calibri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</w:pPr>
                            <w:r w:rsidRPr="00993A58">
                              <w:rPr>
                                <w:rFonts w:cs="Calibri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  <w:t>AI/ML based N</w:t>
                            </w:r>
                            <w:r w:rsidRPr="00993A58">
                              <w:rPr>
                                <w:rFonts w:cs="Calibri" w:hint="eastAsia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  <w:t xml:space="preserve">etwork energy saving </w:t>
                            </w:r>
                          </w:p>
                          <w:p w14:paraId="1021B785" w14:textId="77777777" w:rsidR="00993A58" w:rsidRPr="00993A58" w:rsidRDefault="00993A58" w:rsidP="00993A58">
                            <w:pPr>
                              <w:pStyle w:val="af2"/>
                              <w:widowControl w:val="0"/>
                              <w:numPr>
                                <w:ilvl w:val="0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60" w:line="276" w:lineRule="auto"/>
                              <w:contextualSpacing w:val="0"/>
                              <w:textAlignment w:val="baseline"/>
                              <w:rPr>
                                <w:rFonts w:cs="Calibri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</w:pPr>
                            <w:r w:rsidRPr="00993A58">
                              <w:rPr>
                                <w:rFonts w:cs="Calibri" w:hint="eastAsia"/>
                                <w:b/>
                                <w:i/>
                                <w:iCs/>
                                <w:color w:val="008000"/>
                                <w:sz w:val="18"/>
                                <w:szCs w:val="24"/>
                              </w:rPr>
                              <w:t xml:space="preserve">AI/ML based mobility optimization </w:t>
                            </w:r>
                          </w:p>
                          <w:p w14:paraId="5A858FD2" w14:textId="59FE93A3" w:rsidR="00993A58" w:rsidRDefault="00993A58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F7F692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4.4pt;margin-top:183.35pt;width:467.05pt;height:82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">
                <v:textbox>
                  <w:txbxContent>
                    <w:p w14:paraId="1EDEA988" w14:textId="1672BEB1" w:rsidR="00993A58" w:rsidRPr="00993A58" w:rsidRDefault="00993A58" w:rsidP="00993A58">
                      <w:pPr>
                        <w:pStyle w:val="af2"/>
                        <w:widowControl w:val="0"/>
                        <w:spacing w:line="276" w:lineRule="auto"/>
                        <w:ind w:left="0"/>
                        <w:rPr>
                          <w:rFonts w:cs="Calibri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</w:pPr>
                      <w:r w:rsidRPr="00993A58">
                        <w:rPr>
                          <w:rFonts w:cs="Calibri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  <w:t xml:space="preserve">The design of AI/ML algorithms and models for RAN3 led use cases are implementation-specific and out of RAN3 scope. </w:t>
                      </w:r>
                    </w:p>
                    <w:p w14:paraId="5F1A8B90" w14:textId="77777777" w:rsidR="00993A58" w:rsidRPr="00993A58" w:rsidRDefault="00993A58" w:rsidP="00993A58">
                      <w:pPr>
                        <w:widowControl w:val="0"/>
                        <w:spacing w:line="276" w:lineRule="auto"/>
                        <w:ind w:left="144" w:hanging="144"/>
                        <w:rPr>
                          <w:rFonts w:cs="Calibri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</w:pPr>
                      <w:r w:rsidRPr="00993A58">
                        <w:rPr>
                          <w:rFonts w:cs="Calibri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  <w:t>The following use cases will be studied in RAN3:</w:t>
                      </w:r>
                    </w:p>
                    <w:p w14:paraId="18690641" w14:textId="77777777" w:rsidR="00993A58" w:rsidRPr="00993A58" w:rsidRDefault="00993A58" w:rsidP="00993A58">
                      <w:pPr>
                        <w:pStyle w:val="af2"/>
                        <w:widowControl w:val="0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contextualSpacing w:val="0"/>
                        <w:textAlignment w:val="baseline"/>
                        <w:rPr>
                          <w:rFonts w:cs="Calibri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</w:pPr>
                      <w:r w:rsidRPr="00993A58">
                        <w:rPr>
                          <w:rFonts w:cs="Calibri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  <w:t>AI/ML based N</w:t>
                      </w:r>
                      <w:r w:rsidRPr="00993A58">
                        <w:rPr>
                          <w:rFonts w:cs="Calibri" w:hint="eastAsia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  <w:t xml:space="preserve">etwork energy saving </w:t>
                      </w:r>
                    </w:p>
                    <w:p w14:paraId="1021B785" w14:textId="77777777" w:rsidR="00993A58" w:rsidRPr="00993A58" w:rsidRDefault="00993A58" w:rsidP="00993A58">
                      <w:pPr>
                        <w:pStyle w:val="af2"/>
                        <w:widowControl w:val="0"/>
                        <w:numPr>
                          <w:ilvl w:val="0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60" w:line="276" w:lineRule="auto"/>
                        <w:contextualSpacing w:val="0"/>
                        <w:textAlignment w:val="baseline"/>
                        <w:rPr>
                          <w:rFonts w:cs="Calibri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</w:pPr>
                      <w:r w:rsidRPr="00993A58">
                        <w:rPr>
                          <w:rFonts w:cs="Calibri" w:hint="eastAsia"/>
                          <w:b/>
                          <w:i/>
                          <w:iCs/>
                          <w:color w:val="008000"/>
                          <w:sz w:val="18"/>
                          <w:szCs w:val="24"/>
                        </w:rPr>
                        <w:t xml:space="preserve">AI/ML based mobility optimization </w:t>
                      </w:r>
                    </w:p>
                    <w:p w14:paraId="5A858FD2" w14:textId="59FE93A3" w:rsidR="00993A58" w:rsidRDefault="00993A5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00000">
        <w:rPr>
          <w:rFonts w:hint="eastAsia"/>
          <w:sz w:val="22"/>
          <w:szCs w:val="22"/>
          <w:lang w:val="en-US" w:eastAsia="zh-CN"/>
        </w:rPr>
        <w:t xml:space="preserve">The </w:t>
      </w:r>
      <w:r w:rsidR="00E32306">
        <w:rPr>
          <w:rFonts w:hint="eastAsia"/>
          <w:sz w:val="22"/>
          <w:szCs w:val="22"/>
          <w:lang w:val="en-US" w:eastAsia="zh-CN"/>
        </w:rPr>
        <w:t>use cases of AI.ML for 5G is studies since Rel-1</w:t>
      </w:r>
      <w:r w:rsidR="00B00ECC">
        <w:rPr>
          <w:rFonts w:hint="eastAsia"/>
          <w:sz w:val="22"/>
          <w:szCs w:val="22"/>
          <w:lang w:val="en-US" w:eastAsia="zh-CN"/>
        </w:rPr>
        <w:t>8</w:t>
      </w:r>
      <w:r w:rsidR="000A620B">
        <w:rPr>
          <w:rFonts w:hint="eastAsia"/>
          <w:sz w:val="22"/>
          <w:szCs w:val="22"/>
          <w:lang w:val="en-US" w:eastAsia="zh-CN"/>
        </w:rPr>
        <w:t xml:space="preserve">, and </w:t>
      </w:r>
      <w:r w:rsidR="000A620B">
        <w:rPr>
          <w:sz w:val="22"/>
          <w:szCs w:val="22"/>
          <w:lang w:val="en-US" w:eastAsia="zh-CN"/>
        </w:rPr>
        <w:t>several</w:t>
      </w:r>
      <w:r w:rsidR="000A620B">
        <w:rPr>
          <w:rFonts w:hint="eastAsia"/>
          <w:sz w:val="22"/>
          <w:szCs w:val="22"/>
          <w:lang w:val="en-US" w:eastAsia="zh-CN"/>
        </w:rPr>
        <w:t xml:space="preserve"> S</w:t>
      </w:r>
      <w:r w:rsidR="00C26C00">
        <w:rPr>
          <w:rFonts w:hint="eastAsia"/>
          <w:sz w:val="22"/>
          <w:szCs w:val="22"/>
          <w:lang w:val="en-US" w:eastAsia="zh-CN"/>
        </w:rPr>
        <w:t>I</w:t>
      </w:r>
      <w:r w:rsidR="000A620B">
        <w:rPr>
          <w:rFonts w:hint="eastAsia"/>
          <w:sz w:val="22"/>
          <w:szCs w:val="22"/>
          <w:lang w:val="en-US" w:eastAsia="zh-CN"/>
        </w:rPr>
        <w:t>s/W</w:t>
      </w:r>
      <w:r w:rsidR="00C26C00">
        <w:rPr>
          <w:rFonts w:hint="eastAsia"/>
          <w:sz w:val="22"/>
          <w:szCs w:val="22"/>
          <w:lang w:val="en-US" w:eastAsia="zh-CN"/>
        </w:rPr>
        <w:t>I</w:t>
      </w:r>
      <w:r w:rsidR="000A620B">
        <w:rPr>
          <w:rFonts w:hint="eastAsia"/>
          <w:sz w:val="22"/>
          <w:szCs w:val="22"/>
          <w:lang w:val="en-US" w:eastAsia="zh-CN"/>
        </w:rPr>
        <w:t xml:space="preserve">s are started </w:t>
      </w:r>
      <w:r w:rsidR="00361F92">
        <w:rPr>
          <w:rFonts w:hint="eastAsia"/>
          <w:sz w:val="22"/>
          <w:szCs w:val="22"/>
          <w:lang w:val="en-US" w:eastAsia="zh-CN"/>
        </w:rPr>
        <w:t>across</w:t>
      </w:r>
      <w:r w:rsidR="000A620B">
        <w:rPr>
          <w:rFonts w:hint="eastAsia"/>
          <w:sz w:val="22"/>
          <w:szCs w:val="22"/>
          <w:lang w:val="en-US" w:eastAsia="zh-CN"/>
        </w:rPr>
        <w:t xml:space="preserve"> different RAN working groups</w:t>
      </w:r>
      <w:r w:rsidR="00D8072A">
        <w:rPr>
          <w:rFonts w:hint="eastAsia"/>
          <w:sz w:val="22"/>
          <w:szCs w:val="22"/>
          <w:lang w:val="en-US" w:eastAsia="zh-CN"/>
        </w:rPr>
        <w:t xml:space="preserve">, and the summaries are </w:t>
      </w:r>
      <w:r w:rsidR="005A00AF">
        <w:rPr>
          <w:rFonts w:hint="eastAsia"/>
          <w:sz w:val="22"/>
          <w:szCs w:val="22"/>
          <w:lang w:val="en-US" w:eastAsia="zh-CN"/>
        </w:rPr>
        <w:t>captured</w:t>
      </w:r>
      <w:r w:rsidR="00D8072A">
        <w:rPr>
          <w:rFonts w:hint="eastAsia"/>
          <w:sz w:val="22"/>
          <w:szCs w:val="22"/>
          <w:lang w:val="en-US" w:eastAsia="zh-CN"/>
        </w:rPr>
        <w:t xml:space="preserve"> in TR 21.918</w:t>
      </w:r>
      <w:r w:rsidR="00EB5656">
        <w:rPr>
          <w:rFonts w:hint="eastAsia"/>
          <w:sz w:val="22"/>
          <w:szCs w:val="22"/>
          <w:lang w:val="en-US" w:eastAsia="zh-CN"/>
        </w:rPr>
        <w:t xml:space="preserve"> </w:t>
      </w:r>
      <w:r w:rsidR="00D8072A">
        <w:rPr>
          <w:rFonts w:hint="eastAsia"/>
          <w:sz w:val="22"/>
          <w:szCs w:val="22"/>
          <w:lang w:val="en-US" w:eastAsia="zh-CN"/>
        </w:rPr>
        <w:t>[2]</w:t>
      </w:r>
      <w:r w:rsidR="000A620B">
        <w:rPr>
          <w:rFonts w:hint="eastAsia"/>
          <w:sz w:val="22"/>
          <w:szCs w:val="22"/>
          <w:lang w:val="en-US" w:eastAsia="zh-CN"/>
        </w:rPr>
        <w:t>.</w:t>
      </w:r>
      <w:r w:rsidR="00B00ECC">
        <w:rPr>
          <w:rFonts w:hint="eastAsia"/>
          <w:sz w:val="22"/>
          <w:szCs w:val="22"/>
          <w:lang w:val="en-US" w:eastAsia="zh-CN"/>
        </w:rPr>
        <w:t xml:space="preserve"> The applications of AI/ML</w:t>
      </w:r>
      <w:r w:rsidR="00395E79">
        <w:rPr>
          <w:rFonts w:hint="eastAsia"/>
          <w:sz w:val="22"/>
          <w:szCs w:val="22"/>
          <w:lang w:val="en-US" w:eastAsia="zh-CN"/>
        </w:rPr>
        <w:t xml:space="preserve"> in 5G/5G-A</w:t>
      </w:r>
      <w:r w:rsidR="00B00ECC">
        <w:rPr>
          <w:rFonts w:hint="eastAsia"/>
          <w:sz w:val="22"/>
          <w:szCs w:val="22"/>
          <w:lang w:val="en-US" w:eastAsia="zh-CN"/>
        </w:rPr>
        <w:t xml:space="preserve"> </w:t>
      </w:r>
      <w:r w:rsidR="00395E79">
        <w:rPr>
          <w:rFonts w:hint="eastAsia"/>
          <w:sz w:val="22"/>
          <w:szCs w:val="22"/>
          <w:lang w:val="en-US" w:eastAsia="zh-CN"/>
        </w:rPr>
        <w:t>are</w:t>
      </w:r>
      <w:r w:rsidR="00B00ECC">
        <w:rPr>
          <w:rFonts w:hint="eastAsia"/>
          <w:sz w:val="22"/>
          <w:szCs w:val="22"/>
          <w:lang w:val="en-US" w:eastAsia="zh-CN"/>
        </w:rPr>
        <w:t xml:space="preserve"> </w:t>
      </w:r>
      <w:r w:rsidR="006C5315">
        <w:rPr>
          <w:sz w:val="22"/>
          <w:szCs w:val="22"/>
          <w:lang w:val="en-US" w:eastAsia="zh-CN"/>
        </w:rPr>
        <w:t>categorized</w:t>
      </w:r>
      <w:r w:rsidR="00B00ECC">
        <w:rPr>
          <w:rFonts w:hint="eastAsia"/>
          <w:sz w:val="22"/>
          <w:szCs w:val="22"/>
          <w:lang w:val="en-US" w:eastAsia="zh-CN"/>
        </w:rPr>
        <w:t xml:space="preserve"> as AI for network (AI4Net) and network for AI (Net4AI). </w:t>
      </w:r>
      <w:r w:rsidR="006C5315">
        <w:rPr>
          <w:rFonts w:hint="eastAsia"/>
          <w:sz w:val="22"/>
          <w:szCs w:val="22"/>
          <w:lang w:val="en-US" w:eastAsia="zh-CN"/>
        </w:rPr>
        <w:t>In 5G-A</w:t>
      </w:r>
      <w:r w:rsidR="00D92FBB">
        <w:rPr>
          <w:rFonts w:hint="eastAsia"/>
          <w:sz w:val="22"/>
          <w:szCs w:val="22"/>
          <w:lang w:val="en-US" w:eastAsia="zh-CN"/>
        </w:rPr>
        <w:t xml:space="preserve"> Rel-19</w:t>
      </w:r>
      <w:r w:rsidR="006C5315">
        <w:rPr>
          <w:rFonts w:hint="eastAsia"/>
          <w:sz w:val="22"/>
          <w:szCs w:val="22"/>
          <w:lang w:val="en-US" w:eastAsia="zh-CN"/>
        </w:rPr>
        <w:t xml:space="preserve">, </w:t>
      </w:r>
      <w:r w:rsidR="006C5315">
        <w:rPr>
          <w:sz w:val="22"/>
          <w:szCs w:val="22"/>
          <w:lang w:val="en-US" w:eastAsia="zh-CN"/>
        </w:rPr>
        <w:t>s</w:t>
      </w:r>
      <w:r w:rsidR="007770FB">
        <w:rPr>
          <w:rFonts w:hint="eastAsia"/>
          <w:sz w:val="22"/>
          <w:szCs w:val="22"/>
          <w:lang w:val="en-US" w:eastAsia="zh-CN"/>
        </w:rPr>
        <w:t xml:space="preserve">ome </w:t>
      </w:r>
      <w:r w:rsidR="006C5315">
        <w:rPr>
          <w:rFonts w:hint="eastAsia"/>
          <w:sz w:val="22"/>
          <w:szCs w:val="22"/>
          <w:lang w:val="en-US" w:eastAsia="zh-CN"/>
        </w:rPr>
        <w:t xml:space="preserve">use cases are studied and supported in 3GPP RAN, e.g. CSI feedback, Beam management, positioning accuracy </w:t>
      </w:r>
      <w:r w:rsidR="006C5315">
        <w:rPr>
          <w:sz w:val="22"/>
          <w:szCs w:val="22"/>
          <w:lang w:val="en-US" w:eastAsia="zh-CN"/>
        </w:rPr>
        <w:t>enhancements</w:t>
      </w:r>
      <w:r w:rsidR="006C5315">
        <w:rPr>
          <w:rFonts w:hint="eastAsia"/>
          <w:sz w:val="22"/>
          <w:szCs w:val="22"/>
          <w:lang w:val="en-US" w:eastAsia="zh-CN"/>
        </w:rPr>
        <w:t xml:space="preserve">, </w:t>
      </w:r>
      <w:r w:rsidR="006C5315" w:rsidRPr="00D92FBB">
        <w:rPr>
          <w:sz w:val="22"/>
          <w:szCs w:val="22"/>
          <w:lang w:val="en-US" w:eastAsia="zh-CN"/>
        </w:rPr>
        <w:t>AI/ML-based Network Energy Saving, Load Balancing</w:t>
      </w:r>
      <w:r w:rsidR="00D74EEA">
        <w:rPr>
          <w:rFonts w:hint="eastAsia"/>
          <w:sz w:val="22"/>
          <w:szCs w:val="22"/>
          <w:lang w:val="en-US" w:eastAsia="zh-CN"/>
        </w:rPr>
        <w:t xml:space="preserve">, </w:t>
      </w:r>
      <w:r w:rsidR="006C5315" w:rsidRPr="00D92FBB">
        <w:rPr>
          <w:sz w:val="22"/>
          <w:szCs w:val="22"/>
          <w:lang w:val="en-US" w:eastAsia="zh-CN"/>
        </w:rPr>
        <w:t>Mobility Optimization</w:t>
      </w:r>
      <w:r w:rsidR="00D74EEA">
        <w:rPr>
          <w:rFonts w:hint="eastAsia"/>
          <w:sz w:val="22"/>
          <w:szCs w:val="22"/>
          <w:lang w:val="en-US" w:eastAsia="zh-CN"/>
        </w:rPr>
        <w:t xml:space="preserve">, </w:t>
      </w:r>
      <w:r w:rsidR="003E34C6">
        <w:rPr>
          <w:rFonts w:hint="eastAsia"/>
          <w:sz w:val="22"/>
          <w:szCs w:val="22"/>
          <w:lang w:val="en-US" w:eastAsia="zh-CN"/>
        </w:rPr>
        <w:t>S</w:t>
      </w:r>
      <w:r w:rsidR="00D74EEA">
        <w:rPr>
          <w:rFonts w:hint="eastAsia"/>
          <w:sz w:val="22"/>
          <w:szCs w:val="22"/>
          <w:lang w:val="en-US" w:eastAsia="zh-CN"/>
        </w:rPr>
        <w:t xml:space="preserve">licing and </w:t>
      </w:r>
      <w:r w:rsidR="00D74EEA" w:rsidRPr="00D74EEA">
        <w:rPr>
          <w:sz w:val="22"/>
          <w:szCs w:val="22"/>
          <w:lang w:val="en-US" w:eastAsia="zh-CN"/>
        </w:rPr>
        <w:t>Coverage and Capacity Optimization</w:t>
      </w:r>
      <w:r w:rsidR="00D74EEA" w:rsidRPr="00D74EEA">
        <w:rPr>
          <w:rFonts w:hint="eastAsia"/>
          <w:sz w:val="22"/>
          <w:szCs w:val="22"/>
          <w:lang w:val="en-US" w:eastAsia="zh-CN"/>
        </w:rPr>
        <w:t xml:space="preserve"> </w:t>
      </w:r>
      <w:r w:rsidR="00D74EEA">
        <w:rPr>
          <w:rFonts w:hint="eastAsia"/>
          <w:sz w:val="22"/>
          <w:szCs w:val="22"/>
          <w:lang w:val="en-US" w:eastAsia="zh-CN"/>
        </w:rPr>
        <w:t>(CCO), etc</w:t>
      </w:r>
      <w:r w:rsidR="006C5315" w:rsidRPr="00D92FBB">
        <w:rPr>
          <w:sz w:val="22"/>
          <w:szCs w:val="22"/>
          <w:lang w:val="en-US" w:eastAsia="zh-CN"/>
        </w:rPr>
        <w:t>.</w:t>
      </w:r>
      <w:r w:rsidR="00D92FBB" w:rsidRPr="00D92FBB">
        <w:rPr>
          <w:rFonts w:hint="eastAsia"/>
          <w:sz w:val="22"/>
          <w:szCs w:val="22"/>
          <w:lang w:val="en-US" w:eastAsia="zh-CN"/>
        </w:rPr>
        <w:t xml:space="preserve"> Considering the progress of 3GPP standardization and the requirements of 5G network deployments, the features including CSI feedback, </w:t>
      </w:r>
      <w:r w:rsidR="00D92FBB" w:rsidRPr="00D92FBB">
        <w:rPr>
          <w:sz w:val="22"/>
          <w:szCs w:val="22"/>
          <w:lang w:val="en-US" w:eastAsia="zh-CN"/>
        </w:rPr>
        <w:t>energy</w:t>
      </w:r>
      <w:r w:rsidR="00D92FBB" w:rsidRPr="00D92FBB">
        <w:rPr>
          <w:rFonts w:hint="eastAsia"/>
          <w:sz w:val="22"/>
          <w:szCs w:val="22"/>
          <w:lang w:val="en-US" w:eastAsia="zh-CN"/>
        </w:rPr>
        <w:t xml:space="preserve"> saving</w:t>
      </w:r>
      <w:r w:rsidR="00D92FBB">
        <w:rPr>
          <w:rFonts w:hint="eastAsia"/>
          <w:sz w:val="22"/>
          <w:szCs w:val="22"/>
          <w:lang w:val="en-US" w:eastAsia="zh-CN"/>
        </w:rPr>
        <w:t xml:space="preserve"> are the most promising features for</w:t>
      </w:r>
      <w:r w:rsidR="00180DD5">
        <w:rPr>
          <w:rFonts w:hint="eastAsia"/>
          <w:sz w:val="22"/>
          <w:szCs w:val="22"/>
          <w:lang w:val="en-US" w:eastAsia="zh-CN"/>
        </w:rPr>
        <w:t xml:space="preserve"> 5G</w:t>
      </w:r>
      <w:r w:rsidR="00D92FBB">
        <w:rPr>
          <w:rFonts w:hint="eastAsia"/>
          <w:sz w:val="22"/>
          <w:szCs w:val="22"/>
          <w:lang w:val="en-US" w:eastAsia="zh-CN"/>
        </w:rPr>
        <w:t xml:space="preserve"> commercial deployments</w:t>
      </w:r>
      <w:r w:rsidR="00051A0A">
        <w:rPr>
          <w:rFonts w:hint="eastAsia"/>
          <w:sz w:val="22"/>
          <w:szCs w:val="22"/>
          <w:lang w:val="en-US" w:eastAsia="zh-CN"/>
        </w:rPr>
        <w:t xml:space="preserve"> in near future.</w:t>
      </w:r>
      <w:r w:rsidR="00180DD5">
        <w:rPr>
          <w:rFonts w:hint="eastAsia"/>
          <w:sz w:val="22"/>
          <w:szCs w:val="22"/>
          <w:lang w:val="en-US" w:eastAsia="zh-CN"/>
        </w:rPr>
        <w:t xml:space="preserve"> As the issues of </w:t>
      </w:r>
      <w:r w:rsidR="00180DD5">
        <w:rPr>
          <w:sz w:val="22"/>
          <w:szCs w:val="22"/>
          <w:lang w:val="en-US" w:eastAsia="zh-CN"/>
        </w:rPr>
        <w:t>power</w:t>
      </w:r>
      <w:r w:rsidR="00180DD5">
        <w:rPr>
          <w:rFonts w:hint="eastAsia"/>
          <w:sz w:val="22"/>
          <w:szCs w:val="22"/>
          <w:lang w:val="en-US" w:eastAsia="zh-CN"/>
        </w:rPr>
        <w:t xml:space="preserve"> saving</w:t>
      </w:r>
      <w:r w:rsidR="001977FE">
        <w:rPr>
          <w:rFonts w:hint="eastAsia"/>
          <w:sz w:val="22"/>
          <w:szCs w:val="22"/>
          <w:lang w:val="en-US" w:eastAsia="zh-CN"/>
        </w:rPr>
        <w:t>/energy saving</w:t>
      </w:r>
      <w:r w:rsidR="00180DD5">
        <w:rPr>
          <w:rFonts w:hint="eastAsia"/>
          <w:sz w:val="22"/>
          <w:szCs w:val="22"/>
          <w:lang w:val="en-US" w:eastAsia="zh-CN"/>
        </w:rPr>
        <w:t xml:space="preserve">, </w:t>
      </w:r>
      <w:r w:rsidR="00180DD5">
        <w:rPr>
          <w:sz w:val="22"/>
          <w:szCs w:val="22"/>
          <w:lang w:val="en-US" w:eastAsia="zh-CN"/>
        </w:rPr>
        <w:t>positioning</w:t>
      </w:r>
      <w:r w:rsidR="00180DD5">
        <w:rPr>
          <w:rFonts w:hint="eastAsia"/>
          <w:sz w:val="22"/>
          <w:szCs w:val="22"/>
          <w:lang w:val="en-US" w:eastAsia="zh-CN"/>
        </w:rPr>
        <w:t xml:space="preserve">, beam management, </w:t>
      </w:r>
      <w:r w:rsidR="001977FE">
        <w:rPr>
          <w:rFonts w:hint="eastAsia"/>
          <w:sz w:val="22"/>
          <w:szCs w:val="22"/>
          <w:lang w:val="en-US" w:eastAsia="zh-CN"/>
        </w:rPr>
        <w:t xml:space="preserve">and </w:t>
      </w:r>
      <w:r w:rsidR="00180DD5">
        <w:rPr>
          <w:rFonts w:hint="eastAsia"/>
          <w:sz w:val="22"/>
          <w:szCs w:val="22"/>
          <w:lang w:val="en-US" w:eastAsia="zh-CN"/>
        </w:rPr>
        <w:t xml:space="preserve">mobility are </w:t>
      </w:r>
      <w:r w:rsidR="00FD2B99">
        <w:rPr>
          <w:sz w:val="22"/>
          <w:szCs w:val="22"/>
          <w:lang w:val="en-US" w:eastAsia="zh-CN"/>
        </w:rPr>
        <w:t>critical</w:t>
      </w:r>
      <w:r w:rsidR="00180DD5">
        <w:rPr>
          <w:rFonts w:hint="eastAsia"/>
          <w:sz w:val="22"/>
          <w:szCs w:val="22"/>
          <w:lang w:val="en-US" w:eastAsia="zh-CN"/>
        </w:rPr>
        <w:t xml:space="preserve"> for operators, the market demands for the above use cases are still very strong from commercial deployment in the future.</w:t>
      </w:r>
      <w:r w:rsidR="001977FE">
        <w:rPr>
          <w:rFonts w:hint="eastAsia"/>
          <w:sz w:val="22"/>
          <w:szCs w:val="22"/>
          <w:lang w:val="en-US" w:eastAsia="zh-CN"/>
        </w:rPr>
        <w:t xml:space="preserve"> Therefore, to summarize from the existing use cases from 5G, it is proposed that the use cases of </w:t>
      </w:r>
      <w:r w:rsidR="001977FE">
        <w:rPr>
          <w:sz w:val="22"/>
          <w:szCs w:val="22"/>
          <w:lang w:val="en-US" w:eastAsia="zh-CN"/>
        </w:rPr>
        <w:t>power</w:t>
      </w:r>
      <w:r w:rsidR="001977FE">
        <w:rPr>
          <w:rFonts w:hint="eastAsia"/>
          <w:sz w:val="22"/>
          <w:szCs w:val="22"/>
          <w:lang w:val="en-US" w:eastAsia="zh-CN"/>
        </w:rPr>
        <w:t xml:space="preserve"> saving/energy saving, </w:t>
      </w:r>
      <w:r w:rsidR="001977FE">
        <w:rPr>
          <w:sz w:val="22"/>
          <w:szCs w:val="22"/>
          <w:lang w:val="en-US" w:eastAsia="zh-CN"/>
        </w:rPr>
        <w:t>positioning</w:t>
      </w:r>
      <w:r w:rsidR="001977FE">
        <w:rPr>
          <w:rFonts w:hint="eastAsia"/>
          <w:sz w:val="22"/>
          <w:szCs w:val="22"/>
          <w:lang w:val="en-US" w:eastAsia="zh-CN"/>
        </w:rPr>
        <w:t xml:space="preserve">, beam management, and </w:t>
      </w:r>
      <w:r w:rsidR="00990FB1">
        <w:rPr>
          <w:sz w:val="22"/>
          <w:szCs w:val="22"/>
          <w:lang w:val="en-US" w:eastAsia="zh-CN"/>
        </w:rPr>
        <w:t xml:space="preserve">mobility </w:t>
      </w:r>
      <w:r w:rsidR="007C6EB6">
        <w:rPr>
          <w:rFonts w:hint="eastAsia"/>
          <w:sz w:val="22"/>
          <w:szCs w:val="22"/>
          <w:lang w:val="en-US" w:eastAsia="zh-CN"/>
        </w:rPr>
        <w:t xml:space="preserve">optimization </w:t>
      </w:r>
      <w:r w:rsidR="00990FB1">
        <w:rPr>
          <w:sz w:val="22"/>
          <w:szCs w:val="22"/>
          <w:lang w:val="en-US" w:eastAsia="zh-CN"/>
        </w:rPr>
        <w:t>(</w:t>
      </w:r>
      <w:r w:rsidR="005B3E39">
        <w:rPr>
          <w:rFonts w:hint="eastAsia"/>
          <w:sz w:val="22"/>
          <w:szCs w:val="22"/>
          <w:lang w:val="en-US" w:eastAsia="zh-CN"/>
        </w:rPr>
        <w:t>including handover</w:t>
      </w:r>
      <w:r w:rsidR="008E781F">
        <w:rPr>
          <w:rFonts w:hint="eastAsia"/>
          <w:sz w:val="22"/>
          <w:szCs w:val="22"/>
          <w:lang w:val="en-US" w:eastAsia="zh-CN"/>
        </w:rPr>
        <w:t xml:space="preserve"> </w:t>
      </w:r>
      <w:bookmarkStart w:id="0" w:name="_Hlk210310436"/>
      <w:r w:rsidR="002B4320">
        <w:rPr>
          <w:rFonts w:hint="eastAsia"/>
          <w:sz w:val="22"/>
          <w:szCs w:val="22"/>
          <w:lang w:val="en-US" w:eastAsia="zh-CN"/>
        </w:rPr>
        <w:t>of</w:t>
      </w:r>
      <w:r w:rsidR="008E781F">
        <w:rPr>
          <w:rFonts w:hint="eastAsia"/>
          <w:sz w:val="22"/>
          <w:szCs w:val="22"/>
          <w:lang w:val="en-US" w:eastAsia="zh-CN"/>
        </w:rPr>
        <w:t xml:space="preserve"> both network and UE sides</w:t>
      </w:r>
      <w:bookmarkEnd w:id="0"/>
      <w:r w:rsidR="005B3E39">
        <w:rPr>
          <w:rFonts w:hint="eastAsia"/>
          <w:sz w:val="22"/>
          <w:szCs w:val="22"/>
          <w:lang w:val="en-US" w:eastAsia="zh-CN"/>
        </w:rPr>
        <w:t>)</w:t>
      </w:r>
      <w:r w:rsidR="001977FE">
        <w:rPr>
          <w:rFonts w:hint="eastAsia"/>
          <w:sz w:val="22"/>
          <w:szCs w:val="22"/>
          <w:lang w:val="en-US" w:eastAsia="zh-CN"/>
        </w:rPr>
        <w:t xml:space="preserve"> are the high priority features</w:t>
      </w:r>
      <w:r w:rsidR="00C84A73">
        <w:rPr>
          <w:rFonts w:hint="eastAsia"/>
          <w:sz w:val="22"/>
          <w:szCs w:val="22"/>
          <w:lang w:val="en-US" w:eastAsia="zh-CN"/>
        </w:rPr>
        <w:t>.</w:t>
      </w:r>
      <w:r w:rsidR="005B3E39">
        <w:rPr>
          <w:rFonts w:hint="eastAsia"/>
          <w:sz w:val="22"/>
          <w:szCs w:val="22"/>
          <w:lang w:val="en-US" w:eastAsia="zh-CN"/>
        </w:rPr>
        <w:t xml:space="preserve"> For the</w:t>
      </w:r>
      <w:r w:rsidR="00C84A73">
        <w:rPr>
          <w:rFonts w:hint="eastAsia"/>
          <w:sz w:val="22"/>
          <w:szCs w:val="22"/>
          <w:lang w:val="en-US" w:eastAsia="zh-CN"/>
        </w:rPr>
        <w:t xml:space="preserve"> other</w:t>
      </w:r>
      <w:r w:rsidR="005B3E39">
        <w:rPr>
          <w:rFonts w:hint="eastAsia"/>
          <w:sz w:val="22"/>
          <w:szCs w:val="22"/>
          <w:lang w:val="en-US" w:eastAsia="zh-CN"/>
        </w:rPr>
        <w:t xml:space="preserve"> cases of load </w:t>
      </w:r>
      <w:r w:rsidR="005B3E39">
        <w:rPr>
          <w:sz w:val="22"/>
          <w:szCs w:val="22"/>
          <w:lang w:val="en-US" w:eastAsia="zh-CN"/>
        </w:rPr>
        <w:t>balancing</w:t>
      </w:r>
      <w:r w:rsidR="005B3E39">
        <w:rPr>
          <w:rFonts w:hint="eastAsia"/>
          <w:sz w:val="22"/>
          <w:szCs w:val="22"/>
          <w:lang w:val="en-US" w:eastAsia="zh-CN"/>
        </w:rPr>
        <w:t xml:space="preserve"> as well as other features without </w:t>
      </w:r>
      <w:r w:rsidR="00D45704">
        <w:rPr>
          <w:rFonts w:hint="eastAsia"/>
          <w:sz w:val="22"/>
          <w:szCs w:val="22"/>
          <w:lang w:val="en-US" w:eastAsia="zh-CN"/>
        </w:rPr>
        <w:t>commercial needs</w:t>
      </w:r>
      <w:r w:rsidR="005B3E39">
        <w:rPr>
          <w:rFonts w:hint="eastAsia"/>
          <w:sz w:val="22"/>
          <w:szCs w:val="22"/>
          <w:lang w:val="en-US" w:eastAsia="zh-CN"/>
        </w:rPr>
        <w:t xml:space="preserve"> and </w:t>
      </w:r>
      <w:r w:rsidR="005B3E39">
        <w:rPr>
          <w:sz w:val="22"/>
          <w:szCs w:val="22"/>
          <w:lang w:val="en-US" w:eastAsia="zh-CN"/>
        </w:rPr>
        <w:t>consensus</w:t>
      </w:r>
      <w:r w:rsidR="00D45704">
        <w:rPr>
          <w:rFonts w:hint="eastAsia"/>
          <w:sz w:val="22"/>
          <w:szCs w:val="22"/>
          <w:lang w:val="en-US" w:eastAsia="zh-CN"/>
        </w:rPr>
        <w:t xml:space="preserve"> in 3GPP</w:t>
      </w:r>
      <w:r w:rsidR="005B3E39">
        <w:rPr>
          <w:rFonts w:hint="eastAsia"/>
          <w:sz w:val="22"/>
          <w:szCs w:val="22"/>
          <w:lang w:val="en-US" w:eastAsia="zh-CN"/>
        </w:rPr>
        <w:t xml:space="preserve">, it is </w:t>
      </w:r>
      <w:r w:rsidR="004522D9">
        <w:rPr>
          <w:rFonts w:hint="eastAsia"/>
          <w:sz w:val="22"/>
          <w:szCs w:val="22"/>
          <w:lang w:val="en-US" w:eastAsia="zh-CN"/>
        </w:rPr>
        <w:t xml:space="preserve">kindly </w:t>
      </w:r>
      <w:r w:rsidR="005B3E39">
        <w:rPr>
          <w:rFonts w:hint="eastAsia"/>
          <w:sz w:val="22"/>
          <w:szCs w:val="22"/>
          <w:lang w:val="en-US" w:eastAsia="zh-CN"/>
        </w:rPr>
        <w:t>proposed to exclude</w:t>
      </w:r>
      <w:r w:rsidR="00C038BB">
        <w:rPr>
          <w:rFonts w:hint="eastAsia"/>
          <w:sz w:val="22"/>
          <w:szCs w:val="22"/>
          <w:lang w:val="en-US" w:eastAsia="zh-CN"/>
        </w:rPr>
        <w:t xml:space="preserve"> such use cases</w:t>
      </w:r>
      <w:r w:rsidR="005B3E39">
        <w:rPr>
          <w:rFonts w:hint="eastAsia"/>
          <w:sz w:val="22"/>
          <w:szCs w:val="22"/>
          <w:lang w:val="en-US" w:eastAsia="zh-CN"/>
        </w:rPr>
        <w:t xml:space="preserve"> in 6G</w:t>
      </w:r>
      <w:r w:rsidR="001977FE">
        <w:rPr>
          <w:rFonts w:hint="eastAsia"/>
          <w:sz w:val="22"/>
          <w:szCs w:val="22"/>
          <w:lang w:val="en-US" w:eastAsia="zh-CN"/>
        </w:rPr>
        <w:t>.</w:t>
      </w:r>
    </w:p>
    <w:p w14:paraId="6E301E5E" w14:textId="7410B715" w:rsidR="00993A58" w:rsidRDefault="00993A58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</w:p>
    <w:p w14:paraId="64C45E21" w14:textId="7CD8EEF0" w:rsidR="00C26F7A" w:rsidRDefault="00C26F7A">
      <w:pPr>
        <w:pStyle w:val="0Maintext"/>
        <w:spacing w:after="120" w:afterAutospacing="0" w:line="240" w:lineRule="auto"/>
        <w:ind w:firstLine="0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In last RAN3#129bis meeting, two use cases are agreed to study how to support first</w:t>
      </w:r>
      <w:r w:rsidR="00993A58">
        <w:rPr>
          <w:rFonts w:hint="eastAsia"/>
          <w:sz w:val="22"/>
          <w:szCs w:val="22"/>
          <w:lang w:val="en-US" w:eastAsia="zh-CN"/>
        </w:rPr>
        <w:t xml:space="preserve"> in the above</w:t>
      </w:r>
      <w:r>
        <w:rPr>
          <w:rFonts w:hint="eastAsia"/>
          <w:sz w:val="22"/>
          <w:szCs w:val="22"/>
          <w:lang w:val="en-US" w:eastAsia="zh-CN"/>
        </w:rPr>
        <w:t>. While the other use cases are needed for further discussion</w:t>
      </w:r>
      <w:r w:rsidR="00993A58">
        <w:rPr>
          <w:rFonts w:hint="eastAsia"/>
          <w:sz w:val="22"/>
          <w:szCs w:val="22"/>
          <w:lang w:val="en-US" w:eastAsia="zh-CN"/>
        </w:rPr>
        <w:t xml:space="preserve"> to </w:t>
      </w:r>
      <w:r w:rsidR="00E37503">
        <w:rPr>
          <w:sz w:val="22"/>
          <w:szCs w:val="22"/>
          <w:lang w:val="en-US" w:eastAsia="zh-CN"/>
        </w:rPr>
        <w:t>expand</w:t>
      </w:r>
      <w:r w:rsidR="00993A58">
        <w:rPr>
          <w:rFonts w:hint="eastAsia"/>
          <w:sz w:val="22"/>
          <w:szCs w:val="22"/>
          <w:lang w:val="en-US" w:eastAsia="zh-CN"/>
        </w:rPr>
        <w:t xml:space="preserve"> 6G network AI/ML functionalities</w:t>
      </w:r>
      <w:r>
        <w:rPr>
          <w:rFonts w:hint="eastAsia"/>
          <w:sz w:val="22"/>
          <w:szCs w:val="22"/>
          <w:lang w:val="en-US" w:eastAsia="zh-CN"/>
        </w:rPr>
        <w:t>, e.g. AI/ML assisted QoE, cross domain collaboration for AI/ML, Agentic AI, AI computing resource management, AI/ML-enable RAN digital twin, AI/ML-assisted resilience, etc.</w:t>
      </w:r>
    </w:p>
    <w:p w14:paraId="1CC7AFD4" w14:textId="682773F5" w:rsidR="003F5F0D" w:rsidRPr="001E6AD5" w:rsidRDefault="00E37503">
      <w:pPr>
        <w:pStyle w:val="0Maintext"/>
        <w:spacing w:after="120" w:afterAutospacing="0" w:line="240" w:lineRule="auto"/>
        <w:ind w:firstLine="0"/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Observation 1: </w:t>
      </w:r>
      <w:r>
        <w:rPr>
          <w:rFonts w:hint="eastAsia"/>
          <w:b/>
          <w:bCs/>
          <w:sz w:val="22"/>
          <w:szCs w:val="22"/>
          <w:lang w:val="en-US" w:eastAsia="zh-CN"/>
        </w:rPr>
        <w:t>New use cases for AI/ML are need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>ed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for further discussion to expand 6G network capability.</w:t>
      </w:r>
    </w:p>
    <w:p w14:paraId="33B121D2" w14:textId="1DC83A14" w:rsidR="003F5F0D" w:rsidRDefault="00B60EB5">
      <w:pPr>
        <w:pStyle w:val="2"/>
        <w:keepNext/>
        <w:keepLines/>
        <w:widowControl w:val="0"/>
        <w:numPr>
          <w:ilvl w:val="1"/>
          <w:numId w:val="4"/>
        </w:numPr>
        <w:suppressAutoHyphens/>
        <w:snapToGrid w:val="0"/>
        <w:spacing w:before="0" w:after="120"/>
        <w:ind w:left="0" w:firstLine="0"/>
        <w:jc w:val="both"/>
        <w:rPr>
          <w:rFonts w:ascii="Arial" w:eastAsia="宋体" w:hAnsi="Arial" w:cs="Arial"/>
          <w:b/>
          <w:bCs/>
          <w:kern w:val="2"/>
          <w:sz w:val="26"/>
          <w:szCs w:val="26"/>
          <w:lang w:val="en-US" w:eastAsia="zh-CN"/>
        </w:rPr>
      </w:pPr>
      <w:r>
        <w:rPr>
          <w:rFonts w:ascii="Arial" w:eastAsia="宋体" w:hAnsi="Arial" w:cs="Arial" w:hint="eastAsia"/>
          <w:b/>
          <w:bCs/>
          <w:kern w:val="2"/>
          <w:sz w:val="26"/>
          <w:szCs w:val="26"/>
          <w:lang w:val="en-US" w:eastAsia="zh-CN"/>
        </w:rPr>
        <w:t>New Use Cases in 6G</w:t>
      </w:r>
    </w:p>
    <w:p w14:paraId="2D6B4BE8" w14:textId="67048CC3" w:rsidR="003F5F0D" w:rsidRDefault="00000000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bookmarkStart w:id="1" w:name="_Hlk209986062"/>
      <w:r>
        <w:rPr>
          <w:rFonts w:hint="eastAsia"/>
          <w:sz w:val="22"/>
          <w:szCs w:val="22"/>
          <w:lang w:val="en-US" w:eastAsia="zh-CN"/>
        </w:rPr>
        <w:t>The</w:t>
      </w:r>
      <w:r w:rsidR="004945DE">
        <w:rPr>
          <w:rFonts w:hint="eastAsia"/>
          <w:sz w:val="22"/>
          <w:szCs w:val="22"/>
          <w:lang w:val="en-US" w:eastAsia="zh-CN"/>
        </w:rPr>
        <w:t>re are some</w:t>
      </w:r>
      <w:r>
        <w:rPr>
          <w:rFonts w:hint="eastAsia"/>
          <w:sz w:val="22"/>
          <w:szCs w:val="22"/>
          <w:lang w:val="en-US" w:eastAsia="zh-CN"/>
        </w:rPr>
        <w:t xml:space="preserve"> </w:t>
      </w:r>
      <w:r w:rsidR="001E6AD5">
        <w:rPr>
          <w:rFonts w:hint="eastAsia"/>
          <w:sz w:val="22"/>
          <w:szCs w:val="22"/>
          <w:lang w:val="en-US" w:eastAsia="zh-CN"/>
        </w:rPr>
        <w:t xml:space="preserve">new </w:t>
      </w:r>
      <w:r w:rsidR="00DB1659">
        <w:rPr>
          <w:rFonts w:hint="eastAsia"/>
          <w:sz w:val="22"/>
          <w:szCs w:val="22"/>
          <w:lang w:val="en-US" w:eastAsia="zh-CN"/>
        </w:rPr>
        <w:t xml:space="preserve">potential </w:t>
      </w:r>
      <w:r w:rsidR="001E6AD5">
        <w:rPr>
          <w:rFonts w:hint="eastAsia"/>
          <w:sz w:val="22"/>
          <w:szCs w:val="22"/>
          <w:lang w:val="en-US" w:eastAsia="zh-CN"/>
        </w:rPr>
        <w:t>use cases of 6G AI/ML are discussed during RAN plenary and workshop</w:t>
      </w:r>
      <w:r w:rsidR="004945DE">
        <w:rPr>
          <w:rFonts w:hint="eastAsia"/>
          <w:sz w:val="22"/>
          <w:szCs w:val="22"/>
          <w:lang w:val="en-US" w:eastAsia="zh-CN"/>
        </w:rPr>
        <w:t xml:space="preserve"> before. Considering the discussion on new features and AI/ML, </w:t>
      </w:r>
      <w:r w:rsidR="00184C52">
        <w:rPr>
          <w:rFonts w:hint="eastAsia"/>
          <w:sz w:val="22"/>
          <w:szCs w:val="22"/>
          <w:lang w:val="en-US" w:eastAsia="zh-CN"/>
        </w:rPr>
        <w:t>one example use case is</w:t>
      </w:r>
      <w:r w:rsidR="00555F08">
        <w:rPr>
          <w:rFonts w:hint="eastAsia"/>
          <w:sz w:val="22"/>
          <w:szCs w:val="22"/>
          <w:lang w:val="en-US" w:eastAsia="zh-CN"/>
        </w:rPr>
        <w:t xml:space="preserve"> that</w:t>
      </w:r>
      <w:r w:rsidR="00184C52">
        <w:rPr>
          <w:rFonts w:hint="eastAsia"/>
          <w:sz w:val="22"/>
          <w:szCs w:val="22"/>
          <w:lang w:val="en-US" w:eastAsia="zh-CN"/>
        </w:rPr>
        <w:t xml:space="preserve"> </w:t>
      </w:r>
      <w:r w:rsidR="004945DE">
        <w:rPr>
          <w:rFonts w:hint="eastAsia"/>
          <w:sz w:val="22"/>
          <w:szCs w:val="22"/>
          <w:lang w:val="en-US" w:eastAsia="zh-CN"/>
        </w:rPr>
        <w:t xml:space="preserve">AI/ML use cases should </w:t>
      </w:r>
      <w:r w:rsidR="004945DE">
        <w:rPr>
          <w:sz w:val="22"/>
          <w:szCs w:val="22"/>
          <w:lang w:val="en-US" w:eastAsia="zh-CN"/>
        </w:rPr>
        <w:lastRenderedPageBreak/>
        <w:t>combine</w:t>
      </w:r>
      <w:r w:rsidR="004945DE">
        <w:rPr>
          <w:rFonts w:hint="eastAsia"/>
          <w:sz w:val="22"/>
          <w:szCs w:val="22"/>
          <w:lang w:val="en-US" w:eastAsia="zh-CN"/>
        </w:rPr>
        <w:t xml:space="preserve"> the new features with AI, e.g. sensing and AI</w:t>
      </w:r>
      <w:r w:rsidR="0033146F">
        <w:rPr>
          <w:rFonts w:hint="eastAsia"/>
          <w:sz w:val="22"/>
          <w:szCs w:val="22"/>
          <w:lang w:val="en-US" w:eastAsia="zh-CN"/>
        </w:rPr>
        <w:t>/ML</w:t>
      </w:r>
      <w:r w:rsidR="004945DE">
        <w:rPr>
          <w:rFonts w:hint="eastAsia"/>
          <w:sz w:val="22"/>
          <w:szCs w:val="22"/>
          <w:lang w:val="en-US" w:eastAsia="zh-CN"/>
        </w:rPr>
        <w:t xml:space="preserve"> for digital twins</w:t>
      </w:r>
      <w:r w:rsidR="0033146F">
        <w:rPr>
          <w:rFonts w:hint="eastAsia"/>
          <w:sz w:val="22"/>
          <w:szCs w:val="22"/>
          <w:lang w:val="en-US" w:eastAsia="zh-CN"/>
        </w:rPr>
        <w:t xml:space="preserve"> </w:t>
      </w:r>
      <w:bookmarkStart w:id="2" w:name="_Hlk213419047"/>
      <w:r w:rsidR="0033146F">
        <w:rPr>
          <w:rFonts w:hint="eastAsia"/>
          <w:sz w:val="22"/>
          <w:szCs w:val="22"/>
          <w:lang w:val="en-US" w:eastAsia="zh-CN"/>
        </w:rPr>
        <w:t>for E-environment reconstruction</w:t>
      </w:r>
      <w:bookmarkEnd w:id="2"/>
      <w:r w:rsidR="004945DE">
        <w:rPr>
          <w:rFonts w:hint="eastAsia"/>
          <w:sz w:val="22"/>
          <w:szCs w:val="22"/>
          <w:lang w:val="en-US" w:eastAsia="zh-CN"/>
        </w:rPr>
        <w:t xml:space="preserve">. </w:t>
      </w:r>
      <w:r w:rsidR="00AB31B1">
        <w:rPr>
          <w:rFonts w:hint="eastAsia"/>
          <w:sz w:val="22"/>
          <w:szCs w:val="22"/>
          <w:lang w:val="en-US" w:eastAsia="zh-CN"/>
        </w:rPr>
        <w:t>T</w:t>
      </w:r>
      <w:r w:rsidR="00555F08">
        <w:rPr>
          <w:rFonts w:hint="eastAsia"/>
          <w:sz w:val="22"/>
          <w:szCs w:val="22"/>
          <w:lang w:val="en-US" w:eastAsia="zh-CN"/>
        </w:rPr>
        <w:t xml:space="preserve">he </w:t>
      </w:r>
      <w:r w:rsidR="00555F08">
        <w:rPr>
          <w:sz w:val="22"/>
          <w:szCs w:val="22"/>
          <w:lang w:val="en-US" w:eastAsia="zh-CN"/>
        </w:rPr>
        <w:t>potential</w:t>
      </w:r>
      <w:r w:rsidR="00555F08">
        <w:rPr>
          <w:rFonts w:hint="eastAsia"/>
          <w:sz w:val="22"/>
          <w:szCs w:val="22"/>
          <w:lang w:val="en-US" w:eastAsia="zh-CN"/>
        </w:rPr>
        <w:t xml:space="preserve"> scenario of the digital twin solution</w:t>
      </w:r>
      <w:r w:rsidR="0033146F">
        <w:rPr>
          <w:rFonts w:hint="eastAsia"/>
          <w:sz w:val="22"/>
          <w:szCs w:val="22"/>
          <w:lang w:val="en-US" w:eastAsia="zh-CN"/>
        </w:rPr>
        <w:t xml:space="preserve"> </w:t>
      </w:r>
      <w:r w:rsidR="0033146F">
        <w:rPr>
          <w:rFonts w:hint="eastAsia"/>
          <w:sz w:val="22"/>
          <w:szCs w:val="22"/>
          <w:lang w:val="en-US" w:eastAsia="zh-CN"/>
        </w:rPr>
        <w:t>for E-environment reconstruction</w:t>
      </w:r>
      <w:r w:rsidR="00555F08">
        <w:rPr>
          <w:rFonts w:hint="eastAsia"/>
          <w:sz w:val="22"/>
          <w:szCs w:val="22"/>
          <w:lang w:val="en-US" w:eastAsia="zh-CN"/>
        </w:rPr>
        <w:t xml:space="preserve"> </w:t>
      </w:r>
      <w:r w:rsidR="00AB31B1">
        <w:rPr>
          <w:rFonts w:hint="eastAsia"/>
          <w:sz w:val="22"/>
          <w:szCs w:val="22"/>
          <w:lang w:val="en-US" w:eastAsia="zh-CN"/>
        </w:rPr>
        <w:t xml:space="preserve">is utilized </w:t>
      </w:r>
      <w:r w:rsidR="00600E47">
        <w:rPr>
          <w:rFonts w:hint="eastAsia"/>
          <w:sz w:val="22"/>
          <w:szCs w:val="22"/>
          <w:lang w:val="en-US" w:eastAsia="zh-CN"/>
        </w:rPr>
        <w:t xml:space="preserve">the sensing function </w:t>
      </w:r>
      <w:r w:rsidR="00AB31B1">
        <w:rPr>
          <w:rFonts w:hint="eastAsia"/>
          <w:sz w:val="22"/>
          <w:szCs w:val="22"/>
          <w:lang w:val="en-US" w:eastAsia="zh-CN"/>
        </w:rPr>
        <w:t>based on</w:t>
      </w:r>
      <w:r w:rsidR="00600E47">
        <w:rPr>
          <w:rFonts w:hint="eastAsia"/>
          <w:sz w:val="22"/>
          <w:szCs w:val="22"/>
          <w:lang w:val="en-US" w:eastAsia="zh-CN"/>
        </w:rPr>
        <w:t xml:space="preserve"> the</w:t>
      </w:r>
      <w:r w:rsidR="00555F08">
        <w:rPr>
          <w:rFonts w:hint="eastAsia"/>
          <w:sz w:val="22"/>
          <w:szCs w:val="22"/>
          <w:lang w:val="en-US" w:eastAsia="zh-CN"/>
        </w:rPr>
        <w:t xml:space="preserve"> radio </w:t>
      </w:r>
      <w:r w:rsidR="00AB31B1">
        <w:rPr>
          <w:rFonts w:hint="eastAsia"/>
          <w:sz w:val="22"/>
          <w:szCs w:val="22"/>
          <w:lang w:val="en-US" w:eastAsia="zh-CN"/>
        </w:rPr>
        <w:t>measurement report as well as other measurement results</w:t>
      </w:r>
      <w:r w:rsidR="0033146F">
        <w:rPr>
          <w:rFonts w:hint="eastAsia"/>
          <w:sz w:val="22"/>
          <w:szCs w:val="22"/>
          <w:lang w:val="en-US" w:eastAsia="zh-CN"/>
        </w:rPr>
        <w:t xml:space="preserve">, </w:t>
      </w:r>
      <w:r w:rsidR="00555F08">
        <w:rPr>
          <w:rFonts w:hint="eastAsia"/>
          <w:sz w:val="22"/>
          <w:szCs w:val="22"/>
          <w:lang w:val="en-US" w:eastAsia="zh-CN"/>
        </w:rPr>
        <w:t xml:space="preserve">which can save the </w:t>
      </w:r>
      <w:r w:rsidR="002A6331">
        <w:rPr>
          <w:rFonts w:hint="eastAsia"/>
          <w:sz w:val="22"/>
          <w:szCs w:val="22"/>
          <w:lang w:val="en-US" w:eastAsia="zh-CN"/>
        </w:rPr>
        <w:t>cost</w:t>
      </w:r>
      <w:r w:rsidR="00555F08">
        <w:rPr>
          <w:rFonts w:hint="eastAsia"/>
          <w:sz w:val="22"/>
          <w:szCs w:val="22"/>
          <w:lang w:val="en-US" w:eastAsia="zh-CN"/>
        </w:rPr>
        <w:t xml:space="preserve"> of</w:t>
      </w:r>
      <w:r w:rsidR="002A6331">
        <w:rPr>
          <w:rFonts w:hint="eastAsia"/>
          <w:sz w:val="22"/>
          <w:szCs w:val="22"/>
          <w:lang w:val="en-US" w:eastAsia="zh-CN"/>
        </w:rPr>
        <w:t xml:space="preserve"> extensive</w:t>
      </w:r>
      <w:r w:rsidR="00555F08">
        <w:rPr>
          <w:rFonts w:hint="eastAsia"/>
          <w:sz w:val="22"/>
          <w:szCs w:val="22"/>
          <w:lang w:val="en-US" w:eastAsia="zh-CN"/>
        </w:rPr>
        <w:t xml:space="preserve"> field test and </w:t>
      </w:r>
      <w:r w:rsidR="00600E47">
        <w:rPr>
          <w:rFonts w:hint="eastAsia"/>
          <w:sz w:val="22"/>
          <w:szCs w:val="22"/>
          <w:lang w:val="en-US" w:eastAsia="zh-CN"/>
        </w:rPr>
        <w:t>reduce</w:t>
      </w:r>
      <w:r w:rsidR="00555F08">
        <w:rPr>
          <w:rFonts w:hint="eastAsia"/>
          <w:sz w:val="22"/>
          <w:szCs w:val="22"/>
          <w:lang w:val="en-US" w:eastAsia="zh-CN"/>
        </w:rPr>
        <w:t xml:space="preserve"> the </w:t>
      </w:r>
      <w:r w:rsidR="00600E47">
        <w:rPr>
          <w:sz w:val="22"/>
          <w:szCs w:val="22"/>
          <w:lang w:val="en-US" w:eastAsia="zh-CN"/>
        </w:rPr>
        <w:t>complexity</w:t>
      </w:r>
      <w:r w:rsidR="00600E47">
        <w:rPr>
          <w:rFonts w:hint="eastAsia"/>
          <w:sz w:val="22"/>
          <w:szCs w:val="22"/>
          <w:lang w:val="en-US" w:eastAsia="zh-CN"/>
        </w:rPr>
        <w:t xml:space="preserve"> and </w:t>
      </w:r>
      <w:r w:rsidR="00555F08">
        <w:rPr>
          <w:rFonts w:hint="eastAsia"/>
          <w:sz w:val="22"/>
          <w:szCs w:val="22"/>
          <w:lang w:val="en-US" w:eastAsia="zh-CN"/>
        </w:rPr>
        <w:t xml:space="preserve">workload for </w:t>
      </w:r>
      <w:r w:rsidR="002A6331">
        <w:rPr>
          <w:rFonts w:hint="eastAsia"/>
          <w:sz w:val="22"/>
          <w:szCs w:val="22"/>
          <w:lang w:val="en-US" w:eastAsia="zh-CN"/>
        </w:rPr>
        <w:t xml:space="preserve">the time-consuming </w:t>
      </w:r>
      <w:r w:rsidR="00555F08">
        <w:rPr>
          <w:rFonts w:hint="eastAsia"/>
          <w:sz w:val="22"/>
          <w:szCs w:val="22"/>
          <w:lang w:val="en-US" w:eastAsia="zh-CN"/>
        </w:rPr>
        <w:t xml:space="preserve">network optimization. </w:t>
      </w:r>
    </w:p>
    <w:p w14:paraId="1B7F2CFC" w14:textId="509D8642" w:rsidR="002B3350" w:rsidRDefault="002B3350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For the other use cases of AI4Net, the</w:t>
      </w:r>
      <w:r w:rsidR="00CA109F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>AI/ML algorithm</w:t>
      </w:r>
      <w:r w:rsidR="00983E36" w:rsidRPr="00983E36">
        <w:rPr>
          <w:rFonts w:hint="eastAsia"/>
          <w:sz w:val="22"/>
          <w:szCs w:val="22"/>
          <w:lang w:val="en-US" w:eastAsia="zh-CN"/>
        </w:rPr>
        <w:t xml:space="preserve"> </w:t>
      </w:r>
      <w:r w:rsidR="00983E36">
        <w:rPr>
          <w:rFonts w:hint="eastAsia"/>
          <w:sz w:val="22"/>
          <w:szCs w:val="22"/>
          <w:lang w:val="en-US" w:eastAsia="zh-CN"/>
        </w:rPr>
        <w:t>design</w:t>
      </w:r>
      <w:r w:rsidR="001B3612">
        <w:rPr>
          <w:rFonts w:hint="eastAsia"/>
          <w:sz w:val="22"/>
          <w:szCs w:val="22"/>
          <w:lang w:val="en-US" w:eastAsia="zh-CN"/>
        </w:rPr>
        <w:t xml:space="preserve"> </w:t>
      </w:r>
      <w:r w:rsidR="008B11D6">
        <w:rPr>
          <w:rFonts w:hint="eastAsia"/>
          <w:sz w:val="22"/>
          <w:szCs w:val="22"/>
          <w:lang w:val="en-US" w:eastAsia="zh-CN"/>
        </w:rPr>
        <w:t xml:space="preserve">for 6G </w:t>
      </w:r>
      <w:r w:rsidR="003200E7">
        <w:rPr>
          <w:rFonts w:hint="eastAsia"/>
          <w:sz w:val="22"/>
          <w:szCs w:val="22"/>
          <w:lang w:val="en-US" w:eastAsia="zh-CN"/>
        </w:rPr>
        <w:t>is</w:t>
      </w:r>
      <w:r>
        <w:rPr>
          <w:rFonts w:hint="eastAsia"/>
          <w:sz w:val="22"/>
          <w:szCs w:val="22"/>
          <w:lang w:val="en-US" w:eastAsia="zh-CN"/>
        </w:rPr>
        <w:t xml:space="preserve"> out of the scope of 6G RAN. </w:t>
      </w:r>
      <w:r w:rsidR="008E7DE4">
        <w:rPr>
          <w:rFonts w:hint="eastAsia"/>
          <w:sz w:val="22"/>
          <w:szCs w:val="22"/>
          <w:lang w:val="en-US" w:eastAsia="zh-CN"/>
        </w:rPr>
        <w:t xml:space="preserve">While </w:t>
      </w:r>
      <w:r w:rsidR="008E7DE4">
        <w:rPr>
          <w:rFonts w:hint="eastAsia"/>
          <w:sz w:val="22"/>
          <w:szCs w:val="22"/>
          <w:lang w:val="en-US" w:eastAsia="zh-CN"/>
        </w:rPr>
        <w:t xml:space="preserve">cross-layer and end-to-end </w:t>
      </w:r>
      <w:r>
        <w:rPr>
          <w:rFonts w:hint="eastAsia"/>
          <w:sz w:val="22"/>
          <w:szCs w:val="22"/>
          <w:lang w:val="en-US" w:eastAsia="zh-CN"/>
        </w:rPr>
        <w:t>Qos management</w:t>
      </w:r>
      <w:r w:rsidR="00B10784">
        <w:rPr>
          <w:rFonts w:hint="eastAsia"/>
          <w:sz w:val="22"/>
          <w:szCs w:val="22"/>
          <w:lang w:val="en-US" w:eastAsia="zh-CN"/>
        </w:rPr>
        <w:t xml:space="preserve"> </w:t>
      </w:r>
      <w:r>
        <w:rPr>
          <w:rFonts w:hint="eastAsia"/>
          <w:sz w:val="22"/>
          <w:szCs w:val="22"/>
          <w:lang w:val="en-US" w:eastAsia="zh-CN"/>
        </w:rPr>
        <w:t xml:space="preserve">and scheduling enhancement </w:t>
      </w:r>
      <w:r w:rsidR="00CC1510">
        <w:rPr>
          <w:rFonts w:hint="eastAsia"/>
          <w:sz w:val="22"/>
          <w:szCs w:val="22"/>
          <w:lang w:val="en-US" w:eastAsia="zh-CN"/>
        </w:rPr>
        <w:t xml:space="preserve">with </w:t>
      </w:r>
      <w:r w:rsidR="008E7DE4">
        <w:rPr>
          <w:rFonts w:hint="eastAsia"/>
          <w:sz w:val="22"/>
          <w:szCs w:val="22"/>
          <w:lang w:val="en-US" w:eastAsia="zh-CN"/>
        </w:rPr>
        <w:t xml:space="preserve">the capability of </w:t>
      </w:r>
      <w:r w:rsidR="00CC1510">
        <w:rPr>
          <w:rFonts w:hint="eastAsia"/>
          <w:sz w:val="22"/>
          <w:szCs w:val="22"/>
          <w:lang w:val="en-US" w:eastAsia="zh-CN"/>
        </w:rPr>
        <w:t xml:space="preserve">service awareness </w:t>
      </w:r>
      <w:r>
        <w:rPr>
          <w:rFonts w:hint="eastAsia"/>
          <w:sz w:val="22"/>
          <w:szCs w:val="22"/>
          <w:lang w:val="en-US" w:eastAsia="zh-CN"/>
        </w:rPr>
        <w:t xml:space="preserve">are </w:t>
      </w:r>
      <w:r w:rsidR="008E7DE4">
        <w:rPr>
          <w:rFonts w:hint="eastAsia"/>
          <w:sz w:val="22"/>
          <w:szCs w:val="22"/>
          <w:lang w:val="en-US" w:eastAsia="zh-CN"/>
        </w:rPr>
        <w:t xml:space="preserve">one of </w:t>
      </w:r>
      <w:r>
        <w:rPr>
          <w:rFonts w:hint="eastAsia"/>
          <w:sz w:val="22"/>
          <w:szCs w:val="22"/>
          <w:lang w:val="en-US" w:eastAsia="zh-CN"/>
        </w:rPr>
        <w:t>the</w:t>
      </w:r>
      <w:r w:rsidR="008E7DE4">
        <w:rPr>
          <w:rFonts w:hint="eastAsia"/>
          <w:sz w:val="22"/>
          <w:szCs w:val="22"/>
          <w:lang w:val="en-US" w:eastAsia="zh-CN"/>
        </w:rPr>
        <w:t xml:space="preserve"> most important features for operators to enhance the 6G network capabilities. </w:t>
      </w:r>
      <w:r w:rsidR="00E37503">
        <w:rPr>
          <w:rFonts w:hint="eastAsia"/>
          <w:sz w:val="22"/>
          <w:szCs w:val="22"/>
          <w:lang w:val="en-US" w:eastAsia="zh-CN"/>
        </w:rPr>
        <w:t>To support t</w:t>
      </w:r>
      <w:r w:rsidR="008E7DE4">
        <w:rPr>
          <w:rFonts w:hint="eastAsia"/>
          <w:sz w:val="22"/>
          <w:szCs w:val="22"/>
          <w:lang w:val="en-US" w:eastAsia="zh-CN"/>
        </w:rPr>
        <w:t>his feature</w:t>
      </w:r>
      <w:r w:rsidR="00E37503">
        <w:rPr>
          <w:rFonts w:hint="eastAsia"/>
          <w:sz w:val="22"/>
          <w:szCs w:val="22"/>
          <w:lang w:val="en-US" w:eastAsia="zh-CN"/>
        </w:rPr>
        <w:t>,</w:t>
      </w:r>
      <w:r w:rsidR="008E7DE4">
        <w:rPr>
          <w:rFonts w:hint="eastAsia"/>
          <w:sz w:val="22"/>
          <w:szCs w:val="22"/>
          <w:lang w:val="en-US" w:eastAsia="zh-CN"/>
        </w:rPr>
        <w:t xml:space="preserve"> </w:t>
      </w:r>
      <w:r w:rsidR="00E37503">
        <w:rPr>
          <w:rFonts w:hint="eastAsia"/>
          <w:sz w:val="22"/>
          <w:szCs w:val="22"/>
          <w:lang w:val="en-US" w:eastAsia="zh-CN"/>
        </w:rPr>
        <w:t xml:space="preserve">the </w:t>
      </w:r>
      <w:r w:rsidR="00E37503">
        <w:rPr>
          <w:sz w:val="22"/>
          <w:szCs w:val="22"/>
          <w:lang w:val="en-US" w:eastAsia="zh-CN"/>
        </w:rPr>
        <w:t>parallel</w:t>
      </w:r>
      <w:r w:rsidR="00E37503">
        <w:rPr>
          <w:rFonts w:hint="eastAsia"/>
          <w:sz w:val="22"/>
          <w:szCs w:val="22"/>
          <w:lang w:val="en-US" w:eastAsia="zh-CN"/>
        </w:rPr>
        <w:t xml:space="preserve"> discussion on how to define</w:t>
      </w:r>
      <w:r>
        <w:rPr>
          <w:rFonts w:hint="eastAsia"/>
          <w:sz w:val="22"/>
          <w:szCs w:val="22"/>
          <w:lang w:val="en-US" w:eastAsia="zh-CN"/>
        </w:rPr>
        <w:t xml:space="preserve"> uniform design of data collection mechanism</w:t>
      </w:r>
      <w:r w:rsidR="00E37503">
        <w:rPr>
          <w:rFonts w:hint="eastAsia"/>
          <w:sz w:val="22"/>
          <w:szCs w:val="22"/>
          <w:lang w:val="en-US" w:eastAsia="zh-CN"/>
        </w:rPr>
        <w:t xml:space="preserve"> is also needed</w:t>
      </w:r>
      <w:r>
        <w:rPr>
          <w:rFonts w:hint="eastAsia"/>
          <w:sz w:val="22"/>
          <w:szCs w:val="22"/>
          <w:lang w:val="en-US" w:eastAsia="zh-CN"/>
        </w:rPr>
        <w:t>.</w:t>
      </w:r>
      <w:r w:rsidR="00EB60AE">
        <w:rPr>
          <w:rFonts w:hint="eastAsia"/>
          <w:sz w:val="22"/>
          <w:szCs w:val="22"/>
          <w:lang w:val="en-US" w:eastAsia="zh-CN"/>
        </w:rPr>
        <w:t xml:space="preserve"> </w:t>
      </w:r>
      <w:r w:rsidR="00E37503">
        <w:rPr>
          <w:rFonts w:hint="eastAsia"/>
          <w:sz w:val="22"/>
          <w:szCs w:val="22"/>
          <w:lang w:val="en-US" w:eastAsia="zh-CN"/>
        </w:rPr>
        <w:t>The exposure of</w:t>
      </w:r>
      <w:r w:rsidR="00EB60AE">
        <w:rPr>
          <w:rFonts w:hint="eastAsia"/>
          <w:sz w:val="22"/>
          <w:szCs w:val="22"/>
          <w:lang w:val="en-US" w:eastAsia="zh-CN"/>
        </w:rPr>
        <w:t xml:space="preserve"> the application layer</w:t>
      </w:r>
      <w:r w:rsidR="00E37503">
        <w:rPr>
          <w:rFonts w:hint="eastAsia"/>
          <w:sz w:val="22"/>
          <w:szCs w:val="22"/>
          <w:lang w:val="en-US" w:eastAsia="zh-CN"/>
        </w:rPr>
        <w:t xml:space="preserve"> information</w:t>
      </w:r>
      <w:r w:rsidR="00EB60AE">
        <w:rPr>
          <w:rFonts w:hint="eastAsia"/>
          <w:sz w:val="22"/>
          <w:szCs w:val="22"/>
          <w:lang w:val="en-US" w:eastAsia="zh-CN"/>
        </w:rPr>
        <w:t xml:space="preserve"> </w:t>
      </w:r>
      <w:r w:rsidR="00E37503">
        <w:rPr>
          <w:rFonts w:hint="eastAsia"/>
          <w:sz w:val="22"/>
          <w:szCs w:val="22"/>
          <w:lang w:val="en-US" w:eastAsia="zh-CN"/>
        </w:rPr>
        <w:t>combining with</w:t>
      </w:r>
      <w:r w:rsidR="00EB60AE">
        <w:rPr>
          <w:rFonts w:hint="eastAsia"/>
          <w:sz w:val="22"/>
          <w:szCs w:val="22"/>
          <w:lang w:val="en-US" w:eastAsia="zh-CN"/>
        </w:rPr>
        <w:t xml:space="preserve"> service information and user experience information as well as other higher layer information to 6G RAN </w:t>
      </w:r>
      <w:r w:rsidR="00E37503">
        <w:rPr>
          <w:rFonts w:hint="eastAsia"/>
          <w:sz w:val="22"/>
          <w:szCs w:val="22"/>
          <w:lang w:val="en-US" w:eastAsia="zh-CN"/>
        </w:rPr>
        <w:t xml:space="preserve">can be </w:t>
      </w:r>
      <w:r w:rsidR="00E37503">
        <w:rPr>
          <w:sz w:val="22"/>
          <w:szCs w:val="22"/>
          <w:lang w:val="en-US" w:eastAsia="zh-CN"/>
        </w:rPr>
        <w:t>utilized</w:t>
      </w:r>
      <w:r w:rsidR="00E37503">
        <w:rPr>
          <w:rFonts w:hint="eastAsia"/>
          <w:sz w:val="22"/>
          <w:szCs w:val="22"/>
          <w:lang w:val="en-US" w:eastAsia="zh-CN"/>
        </w:rPr>
        <w:t xml:space="preserve"> </w:t>
      </w:r>
      <w:r w:rsidR="00EB60AE">
        <w:rPr>
          <w:rFonts w:hint="eastAsia"/>
          <w:sz w:val="22"/>
          <w:szCs w:val="22"/>
          <w:lang w:val="en-US" w:eastAsia="zh-CN"/>
        </w:rPr>
        <w:t xml:space="preserve">to optimize the 6G </w:t>
      </w:r>
      <w:r w:rsidR="00E37503">
        <w:rPr>
          <w:rFonts w:hint="eastAsia"/>
          <w:sz w:val="22"/>
          <w:szCs w:val="22"/>
          <w:lang w:val="en-US" w:eastAsia="zh-CN"/>
        </w:rPr>
        <w:t>network</w:t>
      </w:r>
      <w:r w:rsidR="00EB60AE">
        <w:rPr>
          <w:rFonts w:hint="eastAsia"/>
          <w:sz w:val="22"/>
          <w:szCs w:val="22"/>
          <w:lang w:val="en-US" w:eastAsia="zh-CN"/>
        </w:rPr>
        <w:t xml:space="preserve"> resource</w:t>
      </w:r>
      <w:r w:rsidR="00E37503">
        <w:rPr>
          <w:rFonts w:hint="eastAsia"/>
          <w:sz w:val="22"/>
          <w:szCs w:val="22"/>
          <w:lang w:val="en-US" w:eastAsia="zh-CN"/>
        </w:rPr>
        <w:t xml:space="preserve"> from core network to RAN nodes</w:t>
      </w:r>
      <w:r w:rsidR="00EB60AE">
        <w:rPr>
          <w:rFonts w:hint="eastAsia"/>
          <w:sz w:val="22"/>
          <w:szCs w:val="22"/>
          <w:lang w:val="en-US" w:eastAsia="zh-CN"/>
        </w:rPr>
        <w:t xml:space="preserve"> and guarantee the service experience as required.</w:t>
      </w:r>
    </w:p>
    <w:p w14:paraId="4AE61CA0" w14:textId="2BEF1CE5" w:rsidR="00C6718D" w:rsidRDefault="00C6718D">
      <w:pPr>
        <w:pStyle w:val="0Maintext"/>
        <w:spacing w:after="120" w:afterAutospacing="0" w:line="240" w:lineRule="auto"/>
        <w:ind w:firstLine="0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 xml:space="preserve">For the use cases of Net4AI, the </w:t>
      </w:r>
      <w:r>
        <w:rPr>
          <w:sz w:val="22"/>
          <w:szCs w:val="22"/>
          <w:lang w:val="en-US" w:eastAsia="zh-CN"/>
        </w:rPr>
        <w:t>infrastructure</w:t>
      </w:r>
      <w:r>
        <w:rPr>
          <w:rFonts w:hint="eastAsia"/>
          <w:sz w:val="22"/>
          <w:szCs w:val="22"/>
          <w:lang w:val="en-US" w:eastAsia="zh-CN"/>
        </w:rPr>
        <w:t xml:space="preserve"> of 6G network can access and utilize for model training, data sharing and inference if the latency as well as other service requirements</w:t>
      </w:r>
      <w:r w:rsidR="00752AA5">
        <w:rPr>
          <w:rFonts w:hint="eastAsia"/>
          <w:sz w:val="22"/>
          <w:szCs w:val="22"/>
          <w:lang w:val="en-US" w:eastAsia="zh-CN"/>
        </w:rPr>
        <w:t xml:space="preserve"> (e.g. local processing)</w:t>
      </w:r>
      <w:r>
        <w:rPr>
          <w:rFonts w:hint="eastAsia"/>
          <w:sz w:val="22"/>
          <w:szCs w:val="22"/>
          <w:lang w:val="en-US" w:eastAsia="zh-CN"/>
        </w:rPr>
        <w:t xml:space="preserve"> of the AI-enabled service cannot be fulfilled </w:t>
      </w:r>
      <w:r w:rsidR="00B30A07">
        <w:rPr>
          <w:rFonts w:hint="eastAsia"/>
          <w:sz w:val="22"/>
          <w:szCs w:val="22"/>
          <w:lang w:val="en-US" w:eastAsia="zh-CN"/>
        </w:rPr>
        <w:t>using the</w:t>
      </w:r>
      <w:r>
        <w:rPr>
          <w:rFonts w:hint="eastAsia"/>
          <w:sz w:val="22"/>
          <w:szCs w:val="22"/>
          <w:lang w:val="en-US" w:eastAsia="zh-CN"/>
        </w:rPr>
        <w:t xml:space="preserve"> legacy </w:t>
      </w:r>
      <w:r>
        <w:rPr>
          <w:sz w:val="22"/>
          <w:szCs w:val="22"/>
          <w:lang w:val="en-US" w:eastAsia="zh-CN"/>
        </w:rPr>
        <w:t>solution</w:t>
      </w:r>
      <w:r w:rsidR="00B30A07">
        <w:rPr>
          <w:rFonts w:hint="eastAsia"/>
          <w:sz w:val="22"/>
          <w:szCs w:val="22"/>
          <w:lang w:val="en-US" w:eastAsia="zh-CN"/>
        </w:rPr>
        <w:t>s</w:t>
      </w:r>
      <w:r>
        <w:rPr>
          <w:rFonts w:hint="eastAsia"/>
          <w:sz w:val="22"/>
          <w:szCs w:val="22"/>
          <w:lang w:val="en-US" w:eastAsia="zh-CN"/>
        </w:rPr>
        <w:t xml:space="preserve"> as 5G.</w:t>
      </w:r>
      <w:r w:rsidR="00BF57A0">
        <w:rPr>
          <w:rFonts w:hint="eastAsia"/>
          <w:sz w:val="22"/>
          <w:szCs w:val="22"/>
          <w:lang w:val="en-US" w:eastAsia="zh-CN"/>
        </w:rPr>
        <w:t xml:space="preserve"> 6G network is considering to share the resource with UE as well as the application service providers</w:t>
      </w:r>
      <w:r w:rsidR="00D948AF">
        <w:rPr>
          <w:rFonts w:hint="eastAsia"/>
          <w:sz w:val="22"/>
          <w:szCs w:val="22"/>
          <w:lang w:val="en-US" w:eastAsia="zh-CN"/>
        </w:rPr>
        <w:t xml:space="preserve"> in the future</w:t>
      </w:r>
      <w:r w:rsidR="00BF57A0">
        <w:rPr>
          <w:rFonts w:hint="eastAsia"/>
          <w:sz w:val="22"/>
          <w:szCs w:val="22"/>
          <w:lang w:val="en-US" w:eastAsia="zh-CN"/>
        </w:rPr>
        <w:t>.</w:t>
      </w:r>
      <w:r w:rsidR="008825B8">
        <w:rPr>
          <w:rFonts w:hint="eastAsia"/>
          <w:sz w:val="22"/>
          <w:szCs w:val="22"/>
          <w:lang w:val="en-US" w:eastAsia="zh-CN"/>
        </w:rPr>
        <w:t xml:space="preserve"> From the network side, it is obvious that 6G network </w:t>
      </w:r>
      <w:r w:rsidR="002F414A">
        <w:rPr>
          <w:rFonts w:hint="eastAsia"/>
          <w:sz w:val="22"/>
          <w:szCs w:val="22"/>
          <w:lang w:val="en-US" w:eastAsia="zh-CN"/>
        </w:rPr>
        <w:t>is</w:t>
      </w:r>
      <w:r w:rsidR="008825B8">
        <w:rPr>
          <w:rFonts w:hint="eastAsia"/>
          <w:sz w:val="22"/>
          <w:szCs w:val="22"/>
          <w:lang w:val="en-US" w:eastAsia="zh-CN"/>
        </w:rPr>
        <w:t xml:space="preserve"> superior </w:t>
      </w:r>
      <w:r w:rsidR="00497ED5">
        <w:rPr>
          <w:sz w:val="22"/>
          <w:szCs w:val="22"/>
          <w:lang w:val="en-US" w:eastAsia="zh-CN"/>
        </w:rPr>
        <w:t>to</w:t>
      </w:r>
      <w:r w:rsidR="008825B8">
        <w:rPr>
          <w:rFonts w:hint="eastAsia"/>
          <w:sz w:val="22"/>
          <w:szCs w:val="22"/>
          <w:lang w:val="en-US" w:eastAsia="zh-CN"/>
        </w:rPr>
        <w:t xml:space="preserve"> 5G</w:t>
      </w:r>
      <w:r w:rsidR="002F414A">
        <w:rPr>
          <w:rFonts w:hint="eastAsia"/>
          <w:sz w:val="22"/>
          <w:szCs w:val="22"/>
          <w:lang w:val="en-US" w:eastAsia="zh-CN"/>
        </w:rPr>
        <w:t xml:space="preserve"> network</w:t>
      </w:r>
      <w:r w:rsidR="008825B8">
        <w:rPr>
          <w:rFonts w:hint="eastAsia"/>
          <w:sz w:val="22"/>
          <w:szCs w:val="22"/>
          <w:lang w:val="en-US" w:eastAsia="zh-CN"/>
        </w:rPr>
        <w:t xml:space="preserve"> with the advantages of security, flexibility, </w:t>
      </w:r>
      <w:r w:rsidR="00CC2600">
        <w:rPr>
          <w:rFonts w:hint="eastAsia"/>
          <w:sz w:val="22"/>
          <w:szCs w:val="22"/>
          <w:lang w:val="en-US" w:eastAsia="zh-CN"/>
        </w:rPr>
        <w:t xml:space="preserve">end-to-end capabilities. </w:t>
      </w:r>
      <w:r w:rsidR="00C07400">
        <w:rPr>
          <w:rFonts w:hint="eastAsia"/>
          <w:sz w:val="22"/>
          <w:szCs w:val="22"/>
          <w:lang w:val="en-US" w:eastAsia="zh-CN"/>
        </w:rPr>
        <w:t xml:space="preserve">For the use cases of Net4AI, </w:t>
      </w:r>
      <w:r w:rsidR="00C07400">
        <w:rPr>
          <w:sz w:val="22"/>
          <w:szCs w:val="22"/>
          <w:lang w:val="en-US" w:eastAsia="zh-CN"/>
        </w:rPr>
        <w:t xml:space="preserve">it </w:t>
      </w:r>
      <w:r w:rsidR="00C07400">
        <w:rPr>
          <w:rFonts w:hint="eastAsia"/>
          <w:sz w:val="22"/>
          <w:szCs w:val="22"/>
          <w:lang w:val="en-US" w:eastAsia="zh-CN"/>
        </w:rPr>
        <w:t xml:space="preserve">needs more time to discuss the potential use cases as the service and requirements are not </w:t>
      </w:r>
      <w:r w:rsidR="00F05299">
        <w:rPr>
          <w:rFonts w:hint="eastAsia"/>
          <w:sz w:val="22"/>
          <w:szCs w:val="22"/>
          <w:lang w:val="en-US" w:eastAsia="zh-CN"/>
        </w:rPr>
        <w:t>very c</w:t>
      </w:r>
      <w:r w:rsidR="00C07400">
        <w:rPr>
          <w:rFonts w:hint="eastAsia"/>
          <w:sz w:val="22"/>
          <w:szCs w:val="22"/>
          <w:lang w:val="en-US" w:eastAsia="zh-CN"/>
        </w:rPr>
        <w:t>lear.</w:t>
      </w:r>
    </w:p>
    <w:p w14:paraId="42322EC3" w14:textId="2E686E54" w:rsidR="00281E6B" w:rsidRDefault="00281E6B" w:rsidP="00281E6B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Observation 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>2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: The </w:t>
      </w:r>
      <w:r w:rsidR="00F46AB3">
        <w:rPr>
          <w:rFonts w:hint="eastAsia"/>
          <w:b/>
          <w:bCs/>
          <w:sz w:val="22"/>
          <w:szCs w:val="22"/>
          <w:lang w:val="en-US" w:eastAsia="zh-CN"/>
        </w:rPr>
        <w:t xml:space="preserve">combination solution of sensing and AI techniques can </w:t>
      </w:r>
      <w:r w:rsidR="00451259">
        <w:rPr>
          <w:rFonts w:hint="eastAsia"/>
          <w:b/>
          <w:bCs/>
          <w:sz w:val="22"/>
          <w:szCs w:val="22"/>
          <w:lang w:val="en-US" w:eastAsia="zh-CN"/>
        </w:rPr>
        <w:t xml:space="preserve">be 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>used</w:t>
      </w:r>
      <w:r w:rsidR="00F46AB3">
        <w:rPr>
          <w:rFonts w:hint="eastAsia"/>
          <w:b/>
          <w:bCs/>
          <w:sz w:val="22"/>
          <w:szCs w:val="22"/>
          <w:lang w:val="en-US" w:eastAsia="zh-CN"/>
        </w:rPr>
        <w:t xml:space="preserve"> for digital twin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  <w:r w:rsidR="00110D04" w:rsidRPr="00110D04">
        <w:rPr>
          <w:b/>
          <w:bCs/>
          <w:sz w:val="22"/>
          <w:szCs w:val="22"/>
          <w:lang w:val="en-US" w:eastAsia="zh-CN"/>
        </w:rPr>
        <w:t>for E-environment reconstruction</w:t>
      </w:r>
      <w:r w:rsidR="00F46AB3">
        <w:rPr>
          <w:rFonts w:hint="eastAsia"/>
          <w:b/>
          <w:bCs/>
          <w:sz w:val="22"/>
          <w:szCs w:val="22"/>
          <w:lang w:val="en-US" w:eastAsia="zh-CN"/>
        </w:rPr>
        <w:t xml:space="preserve"> in 6G</w:t>
      </w:r>
      <w:r>
        <w:rPr>
          <w:rFonts w:hint="eastAsia"/>
          <w:b/>
          <w:bCs/>
          <w:sz w:val="22"/>
          <w:szCs w:val="22"/>
          <w:lang w:val="en-US" w:eastAsia="zh-CN"/>
        </w:rPr>
        <w:t>.</w:t>
      </w:r>
    </w:p>
    <w:p w14:paraId="61E9F862" w14:textId="3C2C61A0" w:rsidR="00F46AB3" w:rsidRDefault="00F46AB3" w:rsidP="00281E6B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>1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: RAN3 discuss and support digital twin </w:t>
      </w:r>
      <w:r w:rsidR="00110D04" w:rsidRPr="00110D04">
        <w:rPr>
          <w:b/>
          <w:bCs/>
          <w:sz w:val="22"/>
          <w:szCs w:val="22"/>
          <w:lang w:val="en-US" w:eastAsia="zh-CN"/>
        </w:rPr>
        <w:t>for E-environment reconstruction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 xml:space="preserve"> as the new AI/ML use case</w:t>
      </w:r>
      <w:r>
        <w:rPr>
          <w:rFonts w:hint="eastAsia"/>
          <w:b/>
          <w:bCs/>
          <w:sz w:val="22"/>
          <w:szCs w:val="22"/>
          <w:lang w:val="en-US" w:eastAsia="zh-CN"/>
        </w:rPr>
        <w:t>.</w:t>
      </w:r>
    </w:p>
    <w:p w14:paraId="6E2BBE5A" w14:textId="3CD3DCD9" w:rsidR="003F5F0D" w:rsidRDefault="00F46AB3" w:rsidP="00B10784">
      <w:pPr>
        <w:pStyle w:val="0Maintext"/>
        <w:spacing w:after="120" w:afterAutospacing="0" w:line="240" w:lineRule="auto"/>
        <w:ind w:firstLine="0"/>
        <w:rPr>
          <w:rFonts w:eastAsia="宋体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>2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: </w:t>
      </w:r>
      <w:bookmarkStart w:id="3" w:name="OLE_LINK1"/>
      <w:bookmarkEnd w:id="1"/>
      <w:r w:rsidR="00110D04">
        <w:rPr>
          <w:rFonts w:hint="eastAsia"/>
          <w:b/>
          <w:bCs/>
          <w:sz w:val="22"/>
          <w:szCs w:val="22"/>
          <w:lang w:val="en-US" w:eastAsia="zh-CN"/>
        </w:rPr>
        <w:t>RAN3 continues the discussion on how to support service awareness in 6G RAN with AI/ML</w:t>
      </w:r>
      <w:r w:rsidR="00110D04">
        <w:rPr>
          <w:rFonts w:hint="eastAsia"/>
          <w:b/>
          <w:bCs/>
          <w:sz w:val="22"/>
          <w:szCs w:val="22"/>
          <w:lang w:val="en-US" w:eastAsia="zh-CN"/>
        </w:rPr>
        <w:t>.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</w:p>
    <w:bookmarkEnd w:id="3"/>
    <w:p w14:paraId="1F326C1F" w14:textId="77777777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rFonts w:cs="Arial"/>
          <w:b/>
          <w:bCs/>
          <w:sz w:val="30"/>
          <w:szCs w:val="30"/>
          <w:lang w:val="en-US" w:eastAsia="zh-CN"/>
        </w:rPr>
      </w:pPr>
      <w:r>
        <w:rPr>
          <w:rFonts w:cs="Arial" w:hint="eastAsia"/>
          <w:b/>
          <w:bCs/>
          <w:sz w:val="30"/>
          <w:szCs w:val="30"/>
          <w:lang w:val="en-US" w:eastAsia="zh-CN"/>
        </w:rPr>
        <w:t>Conclusion</w:t>
      </w:r>
    </w:p>
    <w:p w14:paraId="6C6AAA9D" w14:textId="64771F6B" w:rsidR="003F5F0D" w:rsidRDefault="00000000">
      <w:pPr>
        <w:spacing w:before="120" w:after="120"/>
        <w:jc w:val="both"/>
        <w:rPr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The observations and proposal</w:t>
      </w:r>
      <w:r w:rsidR="008852BD">
        <w:rPr>
          <w:rFonts w:hint="eastAsia"/>
          <w:sz w:val="22"/>
          <w:szCs w:val="22"/>
          <w:lang w:val="en-US" w:eastAsia="zh-CN"/>
        </w:rPr>
        <w:t>s</w:t>
      </w:r>
      <w:r>
        <w:rPr>
          <w:rFonts w:hint="eastAsia"/>
          <w:sz w:val="22"/>
          <w:szCs w:val="22"/>
          <w:lang w:val="en-US" w:eastAsia="zh-CN"/>
        </w:rPr>
        <w:t xml:space="preserve"> of this contribution are as </w:t>
      </w:r>
      <w:r w:rsidR="008852BD">
        <w:rPr>
          <w:sz w:val="22"/>
          <w:szCs w:val="22"/>
          <w:lang w:val="en-US" w:eastAsia="zh-CN"/>
        </w:rPr>
        <w:t>follows</w:t>
      </w:r>
      <w:r>
        <w:rPr>
          <w:rFonts w:hint="eastAsia"/>
          <w:sz w:val="22"/>
          <w:szCs w:val="22"/>
          <w:lang w:val="en-US" w:eastAsia="zh-CN"/>
        </w:rPr>
        <w:t>.</w:t>
      </w:r>
    </w:p>
    <w:p w14:paraId="39699424" w14:textId="159E6088" w:rsidR="00110D04" w:rsidRPr="001E6AD5" w:rsidRDefault="00110D04" w:rsidP="00110D04">
      <w:pPr>
        <w:pStyle w:val="0Maintext"/>
        <w:spacing w:after="120" w:afterAutospacing="0" w:line="240" w:lineRule="auto"/>
        <w:ind w:firstLine="0"/>
        <w:rPr>
          <w:rFonts w:hint="eastAsia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Observation 1: New use cases for AI/ML are need</w:t>
      </w:r>
      <w:r>
        <w:rPr>
          <w:rFonts w:hint="eastAsia"/>
          <w:b/>
          <w:bCs/>
          <w:sz w:val="22"/>
          <w:szCs w:val="22"/>
          <w:lang w:val="en-US" w:eastAsia="zh-CN"/>
        </w:rPr>
        <w:t>ed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for further discussion to expand 6G network capability.</w:t>
      </w:r>
    </w:p>
    <w:p w14:paraId="5023AEF0" w14:textId="57344F42" w:rsidR="001D71E3" w:rsidRDefault="001D71E3" w:rsidP="001D71E3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Observation 2: The combination solution of sensing and AI techniques can</w:t>
      </w:r>
      <w:r w:rsidR="00A84FDF">
        <w:rPr>
          <w:rFonts w:hint="eastAsia"/>
          <w:b/>
          <w:bCs/>
          <w:sz w:val="22"/>
          <w:szCs w:val="22"/>
          <w:lang w:val="en-US" w:eastAsia="zh-CN"/>
        </w:rPr>
        <w:t xml:space="preserve"> be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used for digital twin </w:t>
      </w:r>
      <w:r w:rsidRPr="00110D04">
        <w:rPr>
          <w:b/>
          <w:bCs/>
          <w:sz w:val="22"/>
          <w:szCs w:val="22"/>
          <w:lang w:val="en-US" w:eastAsia="zh-CN"/>
        </w:rPr>
        <w:t>for E-environment reconstruction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in 6G.</w:t>
      </w:r>
    </w:p>
    <w:p w14:paraId="03FB193D" w14:textId="77777777" w:rsidR="001D71E3" w:rsidRDefault="001D71E3" w:rsidP="001D71E3">
      <w:pPr>
        <w:pStyle w:val="0Maintext"/>
        <w:spacing w:after="120" w:afterAutospacing="0" w:line="240" w:lineRule="auto"/>
        <w:ind w:firstLine="0"/>
        <w:rPr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1: RAN3 discuss and support digital twin </w:t>
      </w:r>
      <w:r w:rsidRPr="00110D04">
        <w:rPr>
          <w:b/>
          <w:bCs/>
          <w:sz w:val="22"/>
          <w:szCs w:val="22"/>
          <w:lang w:val="en-US" w:eastAsia="zh-CN"/>
        </w:rPr>
        <w:t>for E-environment reconstruction</w:t>
      </w:r>
      <w:r>
        <w:rPr>
          <w:rFonts w:hint="eastAsia"/>
          <w:b/>
          <w:bCs/>
          <w:sz w:val="22"/>
          <w:szCs w:val="22"/>
          <w:lang w:val="en-US" w:eastAsia="zh-CN"/>
        </w:rPr>
        <w:t xml:space="preserve"> as the new AI/ML use case.</w:t>
      </w:r>
    </w:p>
    <w:p w14:paraId="31F56524" w14:textId="582CBFCD" w:rsidR="003F5F0D" w:rsidRDefault="001D71E3" w:rsidP="00BB33D8">
      <w:pPr>
        <w:pStyle w:val="0Maintext"/>
        <w:spacing w:after="120" w:afterAutospacing="0" w:line="240" w:lineRule="auto"/>
        <w:ind w:firstLine="0"/>
        <w:rPr>
          <w:rFonts w:eastAsia="宋体"/>
          <w:b/>
          <w:bCs/>
          <w:sz w:val="22"/>
          <w:szCs w:val="22"/>
          <w:lang w:val="en-US" w:eastAsia="zh-CN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 xml:space="preserve">Proposal 2: RAN3 continues the discussion on how to support service awareness in 6G RAN with AI/ML. </w:t>
      </w:r>
      <w:r w:rsidR="00DC5DDB">
        <w:rPr>
          <w:rFonts w:hint="eastAsia"/>
          <w:b/>
          <w:bCs/>
          <w:sz w:val="22"/>
          <w:szCs w:val="22"/>
          <w:lang w:val="en-US" w:eastAsia="zh-CN"/>
        </w:rPr>
        <w:t xml:space="preserve"> </w:t>
      </w:r>
    </w:p>
    <w:p w14:paraId="2E35DA6A" w14:textId="77777777" w:rsidR="003F5F0D" w:rsidRDefault="00000000">
      <w:pPr>
        <w:pStyle w:val="1"/>
        <w:numPr>
          <w:ilvl w:val="0"/>
          <w:numId w:val="4"/>
        </w:numPr>
        <w:snapToGrid w:val="0"/>
        <w:spacing w:before="0" w:after="120"/>
        <w:rPr>
          <w:rFonts w:cs="Arial"/>
          <w:b/>
          <w:bCs/>
          <w:sz w:val="30"/>
          <w:szCs w:val="30"/>
          <w:lang w:val="en-US" w:eastAsia="zh-CN"/>
        </w:rPr>
      </w:pPr>
      <w:r>
        <w:rPr>
          <w:rFonts w:cs="Arial" w:hint="eastAsia"/>
          <w:b/>
          <w:bCs/>
          <w:sz w:val="30"/>
          <w:szCs w:val="30"/>
          <w:lang w:val="en-US" w:eastAsia="zh-CN"/>
        </w:rPr>
        <w:t>References</w:t>
      </w:r>
    </w:p>
    <w:p w14:paraId="461234E2" w14:textId="2A195792" w:rsidR="006D743A" w:rsidRDefault="006D743A">
      <w:pPr>
        <w:pStyle w:val="af2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eastAsia="zh-CN"/>
        </w:rPr>
      </w:pPr>
      <w:r w:rsidRPr="006D743A">
        <w:rPr>
          <w:lang w:eastAsia="zh-CN"/>
        </w:rPr>
        <w:t xml:space="preserve">RP‑251881 New SID: Study on 6G Radio </w:t>
      </w:r>
      <w:r w:rsidRPr="006D743A">
        <w:rPr>
          <w:lang w:eastAsia="zh-CN"/>
        </w:rPr>
        <w:tab/>
        <w:t>NTT DOCOMO</w:t>
      </w:r>
    </w:p>
    <w:p w14:paraId="1A1570B7" w14:textId="27764E22" w:rsidR="000A620B" w:rsidRPr="006D743A" w:rsidRDefault="0011721A">
      <w:pPr>
        <w:pStyle w:val="af2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eastAsia="zh-CN"/>
        </w:rPr>
      </w:pPr>
      <w:r>
        <w:rPr>
          <w:rFonts w:hint="eastAsia"/>
          <w:lang w:eastAsia="zh-CN"/>
        </w:rPr>
        <w:t xml:space="preserve">TR 21.918 </w:t>
      </w:r>
      <w:r w:rsidRPr="0011721A">
        <w:rPr>
          <w:lang w:eastAsia="zh-CN"/>
        </w:rPr>
        <w:t>Release 18 Description; Summary of Rel-18 Work Items</w:t>
      </w:r>
      <w:r>
        <w:rPr>
          <w:rFonts w:hint="eastAsia"/>
          <w:lang w:eastAsia="zh-CN"/>
        </w:rPr>
        <w:t xml:space="preserve"> ETSI</w:t>
      </w:r>
    </w:p>
    <w:p w14:paraId="66B2B4C3" w14:textId="77777777" w:rsidR="003F5F0D" w:rsidRDefault="003F5F0D" w:rsidP="006D743A">
      <w:pPr>
        <w:widowControl w:val="0"/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lang w:eastAsia="zh-CN"/>
        </w:rPr>
      </w:pPr>
    </w:p>
    <w:sectPr w:rsidR="003F5F0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BD02" w14:textId="77777777" w:rsidR="00304A3C" w:rsidRDefault="00304A3C">
      <w:pPr>
        <w:spacing w:after="0"/>
      </w:pPr>
      <w:r>
        <w:separator/>
      </w:r>
    </w:p>
  </w:endnote>
  <w:endnote w:type="continuationSeparator" w:id="0">
    <w:p w14:paraId="5C8CD43F" w14:textId="77777777" w:rsidR="00304A3C" w:rsidRDefault="00304A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86DF42" w14:textId="77777777" w:rsidR="00304A3C" w:rsidRDefault="00304A3C">
      <w:pPr>
        <w:spacing w:after="0"/>
      </w:pPr>
      <w:r>
        <w:separator/>
      </w:r>
    </w:p>
  </w:footnote>
  <w:footnote w:type="continuationSeparator" w:id="0">
    <w:p w14:paraId="3839D1D7" w14:textId="77777777" w:rsidR="00304A3C" w:rsidRDefault="00304A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1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2" w15:restartNumberingAfterBreak="0">
    <w:nsid w:val="3EDDC671"/>
    <w:multiLevelType w:val="singleLevel"/>
    <w:tmpl w:val="3EDDC67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4EE279BF"/>
    <w:multiLevelType w:val="multilevel"/>
    <w:tmpl w:val="4EE279BF"/>
    <w:lvl w:ilvl="0">
      <w:start w:val="1"/>
      <w:numFmt w:val="bullet"/>
      <w:pStyle w:val="Proposal"/>
      <w:lvlText w:val="−"/>
      <w:lvlJc w:val="left"/>
      <w:pPr>
        <w:ind w:left="840" w:hanging="420"/>
      </w:pPr>
      <w:rPr>
        <w:rFonts w:ascii="微软雅黑" w:eastAsia="微软雅黑" w:hAnsi="微软雅黑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3D4805"/>
    <w:multiLevelType w:val="multilevel"/>
    <w:tmpl w:val="6F3D4805"/>
    <w:lvl w:ilvl="0">
      <w:start w:val="1"/>
      <w:numFmt w:val="bullet"/>
      <w:lvlText w:val="•"/>
      <w:lvlJc w:val="left"/>
      <w:pPr>
        <w:ind w:left="440" w:hanging="44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800AE7"/>
    <w:multiLevelType w:val="hybridMultilevel"/>
    <w:tmpl w:val="A03A827C"/>
    <w:lvl w:ilvl="0" w:tplc="4D1A4D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34E222B2">
      <w:numFmt w:val="bullet"/>
      <w:lvlText w:val="–"/>
      <w:lvlJc w:val="left"/>
      <w:pPr>
        <w:ind w:left="1790" w:hanging="71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27559">
    <w:abstractNumId w:val="6"/>
  </w:num>
  <w:num w:numId="2" w16cid:durableId="1115245372">
    <w:abstractNumId w:val="4"/>
  </w:num>
  <w:num w:numId="3" w16cid:durableId="74058321">
    <w:abstractNumId w:val="3"/>
  </w:num>
  <w:num w:numId="4" w16cid:durableId="17125276">
    <w:abstractNumId w:val="0"/>
  </w:num>
  <w:num w:numId="5" w16cid:durableId="224144386">
    <w:abstractNumId w:val="2"/>
  </w:num>
  <w:num w:numId="6" w16cid:durableId="1112945028">
    <w:abstractNumId w:val="5"/>
  </w:num>
  <w:num w:numId="7" w16cid:durableId="1520504656">
    <w:abstractNumId w:val="1"/>
  </w:num>
  <w:num w:numId="8" w16cid:durableId="433407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AFA7C190"/>
    <w:rsid w:val="E7196E25"/>
    <w:rsid w:val="00000BFD"/>
    <w:rsid w:val="00000E4A"/>
    <w:rsid w:val="000039F6"/>
    <w:rsid w:val="0000409B"/>
    <w:rsid w:val="000064F6"/>
    <w:rsid w:val="00006EBD"/>
    <w:rsid w:val="00010094"/>
    <w:rsid w:val="00010161"/>
    <w:rsid w:val="000108C6"/>
    <w:rsid w:val="00012887"/>
    <w:rsid w:val="00013C23"/>
    <w:rsid w:val="000147A7"/>
    <w:rsid w:val="000152D3"/>
    <w:rsid w:val="0001568C"/>
    <w:rsid w:val="000166EC"/>
    <w:rsid w:val="0001796A"/>
    <w:rsid w:val="00020686"/>
    <w:rsid w:val="00023FC6"/>
    <w:rsid w:val="00025821"/>
    <w:rsid w:val="00025CE4"/>
    <w:rsid w:val="00026208"/>
    <w:rsid w:val="00026FC4"/>
    <w:rsid w:val="000305FF"/>
    <w:rsid w:val="00030D3B"/>
    <w:rsid w:val="00030DC5"/>
    <w:rsid w:val="00030F55"/>
    <w:rsid w:val="0003101C"/>
    <w:rsid w:val="00032EA4"/>
    <w:rsid w:val="00033397"/>
    <w:rsid w:val="000338DD"/>
    <w:rsid w:val="00033E74"/>
    <w:rsid w:val="000341B8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5667"/>
    <w:rsid w:val="0004707F"/>
    <w:rsid w:val="000516D8"/>
    <w:rsid w:val="00051A0A"/>
    <w:rsid w:val="0005270E"/>
    <w:rsid w:val="00056DB2"/>
    <w:rsid w:val="000607F1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4987"/>
    <w:rsid w:val="00096258"/>
    <w:rsid w:val="0009788E"/>
    <w:rsid w:val="000A050C"/>
    <w:rsid w:val="000A3F9B"/>
    <w:rsid w:val="000A47DD"/>
    <w:rsid w:val="000A55B2"/>
    <w:rsid w:val="000A5AD5"/>
    <w:rsid w:val="000A620B"/>
    <w:rsid w:val="000B05B2"/>
    <w:rsid w:val="000B0C46"/>
    <w:rsid w:val="000B19D0"/>
    <w:rsid w:val="000B1F10"/>
    <w:rsid w:val="000B2F20"/>
    <w:rsid w:val="000B2F8D"/>
    <w:rsid w:val="000B3A92"/>
    <w:rsid w:val="000B4D19"/>
    <w:rsid w:val="000B4E5B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0C8B"/>
    <w:rsid w:val="000E427B"/>
    <w:rsid w:val="000E49BE"/>
    <w:rsid w:val="000E5617"/>
    <w:rsid w:val="000E6697"/>
    <w:rsid w:val="000F0168"/>
    <w:rsid w:val="000F03B7"/>
    <w:rsid w:val="000F1B39"/>
    <w:rsid w:val="000F2F84"/>
    <w:rsid w:val="000F342D"/>
    <w:rsid w:val="000F3893"/>
    <w:rsid w:val="000F5DDE"/>
    <w:rsid w:val="00101232"/>
    <w:rsid w:val="00101BA1"/>
    <w:rsid w:val="00102DAD"/>
    <w:rsid w:val="00104704"/>
    <w:rsid w:val="00104B3B"/>
    <w:rsid w:val="00106455"/>
    <w:rsid w:val="00107EE0"/>
    <w:rsid w:val="00110D04"/>
    <w:rsid w:val="00111BD0"/>
    <w:rsid w:val="0011222A"/>
    <w:rsid w:val="00113718"/>
    <w:rsid w:val="00114F52"/>
    <w:rsid w:val="001158B5"/>
    <w:rsid w:val="00116936"/>
    <w:rsid w:val="00116DE8"/>
    <w:rsid w:val="0011721A"/>
    <w:rsid w:val="0012056C"/>
    <w:rsid w:val="00120844"/>
    <w:rsid w:val="00120C85"/>
    <w:rsid w:val="001224F1"/>
    <w:rsid w:val="00122700"/>
    <w:rsid w:val="00123DB1"/>
    <w:rsid w:val="001241A8"/>
    <w:rsid w:val="00124B3D"/>
    <w:rsid w:val="00126209"/>
    <w:rsid w:val="00126A76"/>
    <w:rsid w:val="00126D29"/>
    <w:rsid w:val="00130949"/>
    <w:rsid w:val="00131495"/>
    <w:rsid w:val="00133171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460"/>
    <w:rsid w:val="0015058A"/>
    <w:rsid w:val="00152357"/>
    <w:rsid w:val="001539B2"/>
    <w:rsid w:val="001568A4"/>
    <w:rsid w:val="0015690E"/>
    <w:rsid w:val="00157634"/>
    <w:rsid w:val="0015777C"/>
    <w:rsid w:val="00157B0B"/>
    <w:rsid w:val="0016098E"/>
    <w:rsid w:val="00160AF6"/>
    <w:rsid w:val="00161683"/>
    <w:rsid w:val="001619CF"/>
    <w:rsid w:val="0016224C"/>
    <w:rsid w:val="00162B1B"/>
    <w:rsid w:val="00163DF7"/>
    <w:rsid w:val="00163E1F"/>
    <w:rsid w:val="00167246"/>
    <w:rsid w:val="00167A87"/>
    <w:rsid w:val="00174173"/>
    <w:rsid w:val="001741A0"/>
    <w:rsid w:val="001767D8"/>
    <w:rsid w:val="001769F9"/>
    <w:rsid w:val="0017733D"/>
    <w:rsid w:val="0017736D"/>
    <w:rsid w:val="00180DD5"/>
    <w:rsid w:val="00181A75"/>
    <w:rsid w:val="001822E5"/>
    <w:rsid w:val="00182DE1"/>
    <w:rsid w:val="00183165"/>
    <w:rsid w:val="001833C6"/>
    <w:rsid w:val="00183953"/>
    <w:rsid w:val="00184C52"/>
    <w:rsid w:val="00185C84"/>
    <w:rsid w:val="00186DE6"/>
    <w:rsid w:val="00190C58"/>
    <w:rsid w:val="00192412"/>
    <w:rsid w:val="00194CD0"/>
    <w:rsid w:val="001952C8"/>
    <w:rsid w:val="00196C23"/>
    <w:rsid w:val="001977FE"/>
    <w:rsid w:val="001A2B4C"/>
    <w:rsid w:val="001A5A27"/>
    <w:rsid w:val="001A6D8E"/>
    <w:rsid w:val="001A7342"/>
    <w:rsid w:val="001B21E8"/>
    <w:rsid w:val="001B361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3CDC"/>
    <w:rsid w:val="001D4FB0"/>
    <w:rsid w:val="001D599B"/>
    <w:rsid w:val="001D6CF3"/>
    <w:rsid w:val="001D71E3"/>
    <w:rsid w:val="001E284D"/>
    <w:rsid w:val="001E4B26"/>
    <w:rsid w:val="001E53A0"/>
    <w:rsid w:val="001E5C04"/>
    <w:rsid w:val="001E6AD5"/>
    <w:rsid w:val="001E70D7"/>
    <w:rsid w:val="001F0EA1"/>
    <w:rsid w:val="001F104E"/>
    <w:rsid w:val="001F168B"/>
    <w:rsid w:val="001F1A51"/>
    <w:rsid w:val="001F1CFE"/>
    <w:rsid w:val="001F2E7F"/>
    <w:rsid w:val="001F34F3"/>
    <w:rsid w:val="001F5560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8A6"/>
    <w:rsid w:val="00215C7D"/>
    <w:rsid w:val="00216471"/>
    <w:rsid w:val="00216FA7"/>
    <w:rsid w:val="00217C02"/>
    <w:rsid w:val="00221DC7"/>
    <w:rsid w:val="00221E06"/>
    <w:rsid w:val="00223AD3"/>
    <w:rsid w:val="00224198"/>
    <w:rsid w:val="00224318"/>
    <w:rsid w:val="002244A9"/>
    <w:rsid w:val="00225498"/>
    <w:rsid w:val="0022589F"/>
    <w:rsid w:val="0022606D"/>
    <w:rsid w:val="00226347"/>
    <w:rsid w:val="00233196"/>
    <w:rsid w:val="00233A4C"/>
    <w:rsid w:val="00235144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EDD"/>
    <w:rsid w:val="00264AF8"/>
    <w:rsid w:val="0026614D"/>
    <w:rsid w:val="00267492"/>
    <w:rsid w:val="002676CB"/>
    <w:rsid w:val="0027053F"/>
    <w:rsid w:val="00270F19"/>
    <w:rsid w:val="002712FF"/>
    <w:rsid w:val="00271E30"/>
    <w:rsid w:val="00271E96"/>
    <w:rsid w:val="00272C79"/>
    <w:rsid w:val="002747EC"/>
    <w:rsid w:val="00274E85"/>
    <w:rsid w:val="0027537D"/>
    <w:rsid w:val="002753AB"/>
    <w:rsid w:val="002779A1"/>
    <w:rsid w:val="002805EC"/>
    <w:rsid w:val="00281980"/>
    <w:rsid w:val="00281E6B"/>
    <w:rsid w:val="002828C0"/>
    <w:rsid w:val="002855BF"/>
    <w:rsid w:val="00290FC1"/>
    <w:rsid w:val="00293031"/>
    <w:rsid w:val="002956AA"/>
    <w:rsid w:val="002966A8"/>
    <w:rsid w:val="002A00A9"/>
    <w:rsid w:val="002A0751"/>
    <w:rsid w:val="002A09FF"/>
    <w:rsid w:val="002A4AD1"/>
    <w:rsid w:val="002A5E50"/>
    <w:rsid w:val="002A6331"/>
    <w:rsid w:val="002A717B"/>
    <w:rsid w:val="002B17AD"/>
    <w:rsid w:val="002B3350"/>
    <w:rsid w:val="002B4320"/>
    <w:rsid w:val="002B4AC3"/>
    <w:rsid w:val="002B5E61"/>
    <w:rsid w:val="002B69DE"/>
    <w:rsid w:val="002B7133"/>
    <w:rsid w:val="002B74FE"/>
    <w:rsid w:val="002C3919"/>
    <w:rsid w:val="002C6EDD"/>
    <w:rsid w:val="002C708A"/>
    <w:rsid w:val="002C7345"/>
    <w:rsid w:val="002C7638"/>
    <w:rsid w:val="002D10D9"/>
    <w:rsid w:val="002D2AB9"/>
    <w:rsid w:val="002D2E83"/>
    <w:rsid w:val="002D4340"/>
    <w:rsid w:val="002D50EB"/>
    <w:rsid w:val="002D7312"/>
    <w:rsid w:val="002E13C5"/>
    <w:rsid w:val="002E1D57"/>
    <w:rsid w:val="002E2CD5"/>
    <w:rsid w:val="002E386F"/>
    <w:rsid w:val="002E3CCA"/>
    <w:rsid w:val="002E61FD"/>
    <w:rsid w:val="002E78FC"/>
    <w:rsid w:val="002E7B35"/>
    <w:rsid w:val="002F0D22"/>
    <w:rsid w:val="002F1ED3"/>
    <w:rsid w:val="002F267E"/>
    <w:rsid w:val="002F37F7"/>
    <w:rsid w:val="002F3B54"/>
    <w:rsid w:val="002F3C58"/>
    <w:rsid w:val="002F414A"/>
    <w:rsid w:val="002F61D6"/>
    <w:rsid w:val="0030002C"/>
    <w:rsid w:val="003007BF"/>
    <w:rsid w:val="003016AA"/>
    <w:rsid w:val="0030249C"/>
    <w:rsid w:val="00304A3C"/>
    <w:rsid w:val="00305ECA"/>
    <w:rsid w:val="00306271"/>
    <w:rsid w:val="00311E70"/>
    <w:rsid w:val="00313562"/>
    <w:rsid w:val="003136AE"/>
    <w:rsid w:val="00313AF0"/>
    <w:rsid w:val="00314064"/>
    <w:rsid w:val="00314429"/>
    <w:rsid w:val="0031467C"/>
    <w:rsid w:val="00316444"/>
    <w:rsid w:val="00316792"/>
    <w:rsid w:val="003169A2"/>
    <w:rsid w:val="003172DC"/>
    <w:rsid w:val="00317325"/>
    <w:rsid w:val="003200E7"/>
    <w:rsid w:val="0032057E"/>
    <w:rsid w:val="00320A6B"/>
    <w:rsid w:val="00320E41"/>
    <w:rsid w:val="0032112A"/>
    <w:rsid w:val="00321520"/>
    <w:rsid w:val="00322D89"/>
    <w:rsid w:val="00326069"/>
    <w:rsid w:val="00326242"/>
    <w:rsid w:val="0033146F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7E"/>
    <w:rsid w:val="003424E1"/>
    <w:rsid w:val="00343C86"/>
    <w:rsid w:val="00344236"/>
    <w:rsid w:val="003447A7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77E7"/>
    <w:rsid w:val="003603A9"/>
    <w:rsid w:val="003604B5"/>
    <w:rsid w:val="00360AEC"/>
    <w:rsid w:val="00360E1A"/>
    <w:rsid w:val="003611C1"/>
    <w:rsid w:val="00361F92"/>
    <w:rsid w:val="00362020"/>
    <w:rsid w:val="00362050"/>
    <w:rsid w:val="0036591C"/>
    <w:rsid w:val="00365F68"/>
    <w:rsid w:val="0036720B"/>
    <w:rsid w:val="00371744"/>
    <w:rsid w:val="00372D36"/>
    <w:rsid w:val="00373C22"/>
    <w:rsid w:val="00374BAF"/>
    <w:rsid w:val="00374F90"/>
    <w:rsid w:val="00375A2E"/>
    <w:rsid w:val="00375CCC"/>
    <w:rsid w:val="00376792"/>
    <w:rsid w:val="00380A4A"/>
    <w:rsid w:val="00381FB6"/>
    <w:rsid w:val="00382A17"/>
    <w:rsid w:val="00382AC9"/>
    <w:rsid w:val="00382B15"/>
    <w:rsid w:val="00383055"/>
    <w:rsid w:val="003839E9"/>
    <w:rsid w:val="00383D39"/>
    <w:rsid w:val="00383F60"/>
    <w:rsid w:val="00384E6A"/>
    <w:rsid w:val="003860EA"/>
    <w:rsid w:val="0038677D"/>
    <w:rsid w:val="0039145F"/>
    <w:rsid w:val="003921CE"/>
    <w:rsid w:val="00392B6A"/>
    <w:rsid w:val="00394322"/>
    <w:rsid w:val="00395806"/>
    <w:rsid w:val="00395E79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0A6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756"/>
    <w:rsid w:val="003D3F2A"/>
    <w:rsid w:val="003D3FB5"/>
    <w:rsid w:val="003D561D"/>
    <w:rsid w:val="003D6072"/>
    <w:rsid w:val="003D7042"/>
    <w:rsid w:val="003E141E"/>
    <w:rsid w:val="003E16BE"/>
    <w:rsid w:val="003E1F2D"/>
    <w:rsid w:val="003E34C6"/>
    <w:rsid w:val="003E4A6A"/>
    <w:rsid w:val="003E4DDA"/>
    <w:rsid w:val="003E588D"/>
    <w:rsid w:val="003E696A"/>
    <w:rsid w:val="003E6C37"/>
    <w:rsid w:val="003E6D72"/>
    <w:rsid w:val="003F037E"/>
    <w:rsid w:val="003F183D"/>
    <w:rsid w:val="003F1AF2"/>
    <w:rsid w:val="003F28F4"/>
    <w:rsid w:val="003F3E81"/>
    <w:rsid w:val="003F5F0D"/>
    <w:rsid w:val="003F6465"/>
    <w:rsid w:val="003F799F"/>
    <w:rsid w:val="00400113"/>
    <w:rsid w:val="00400AF9"/>
    <w:rsid w:val="00401520"/>
    <w:rsid w:val="00401855"/>
    <w:rsid w:val="004032C7"/>
    <w:rsid w:val="00405800"/>
    <w:rsid w:val="00410637"/>
    <w:rsid w:val="00410F26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4425"/>
    <w:rsid w:val="004269D0"/>
    <w:rsid w:val="004275A9"/>
    <w:rsid w:val="00430D92"/>
    <w:rsid w:val="004316D5"/>
    <w:rsid w:val="0043393F"/>
    <w:rsid w:val="004350E0"/>
    <w:rsid w:val="00435311"/>
    <w:rsid w:val="00435AAD"/>
    <w:rsid w:val="004378F1"/>
    <w:rsid w:val="00437E0C"/>
    <w:rsid w:val="00440AA6"/>
    <w:rsid w:val="00443341"/>
    <w:rsid w:val="004477E7"/>
    <w:rsid w:val="00447946"/>
    <w:rsid w:val="00451259"/>
    <w:rsid w:val="004522CC"/>
    <w:rsid w:val="004522D9"/>
    <w:rsid w:val="00452925"/>
    <w:rsid w:val="00453473"/>
    <w:rsid w:val="00454656"/>
    <w:rsid w:val="00456872"/>
    <w:rsid w:val="00456B3D"/>
    <w:rsid w:val="004575D6"/>
    <w:rsid w:val="00457661"/>
    <w:rsid w:val="00460045"/>
    <w:rsid w:val="00462D99"/>
    <w:rsid w:val="00463569"/>
    <w:rsid w:val="00465CB0"/>
    <w:rsid w:val="00466468"/>
    <w:rsid w:val="004672EE"/>
    <w:rsid w:val="00471CDE"/>
    <w:rsid w:val="0047331C"/>
    <w:rsid w:val="00473ED9"/>
    <w:rsid w:val="00474C33"/>
    <w:rsid w:val="0047536C"/>
    <w:rsid w:val="00476CAD"/>
    <w:rsid w:val="00477455"/>
    <w:rsid w:val="004807E3"/>
    <w:rsid w:val="0048130D"/>
    <w:rsid w:val="004832C4"/>
    <w:rsid w:val="00483C1D"/>
    <w:rsid w:val="00485492"/>
    <w:rsid w:val="00485BDB"/>
    <w:rsid w:val="004864C2"/>
    <w:rsid w:val="00492258"/>
    <w:rsid w:val="00492558"/>
    <w:rsid w:val="004945DE"/>
    <w:rsid w:val="0049656C"/>
    <w:rsid w:val="004972DD"/>
    <w:rsid w:val="00497ED5"/>
    <w:rsid w:val="004A0319"/>
    <w:rsid w:val="004A2B72"/>
    <w:rsid w:val="004A32F3"/>
    <w:rsid w:val="004A4700"/>
    <w:rsid w:val="004A59FA"/>
    <w:rsid w:val="004A68F4"/>
    <w:rsid w:val="004B079C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D4A30"/>
    <w:rsid w:val="004E0C79"/>
    <w:rsid w:val="004E213A"/>
    <w:rsid w:val="004E2917"/>
    <w:rsid w:val="004E3621"/>
    <w:rsid w:val="004E383E"/>
    <w:rsid w:val="004E48C4"/>
    <w:rsid w:val="004F0DE1"/>
    <w:rsid w:val="004F10A5"/>
    <w:rsid w:val="004F156A"/>
    <w:rsid w:val="00502735"/>
    <w:rsid w:val="00502BC6"/>
    <w:rsid w:val="00503171"/>
    <w:rsid w:val="005037A0"/>
    <w:rsid w:val="00506C28"/>
    <w:rsid w:val="00511F56"/>
    <w:rsid w:val="0051299A"/>
    <w:rsid w:val="00515943"/>
    <w:rsid w:val="00515B64"/>
    <w:rsid w:val="00516518"/>
    <w:rsid w:val="005169F2"/>
    <w:rsid w:val="0051770A"/>
    <w:rsid w:val="00517FD2"/>
    <w:rsid w:val="00522129"/>
    <w:rsid w:val="00522978"/>
    <w:rsid w:val="005234CD"/>
    <w:rsid w:val="00523FEE"/>
    <w:rsid w:val="00527DE0"/>
    <w:rsid w:val="00532A92"/>
    <w:rsid w:val="00534DA0"/>
    <w:rsid w:val="0053506A"/>
    <w:rsid w:val="00536832"/>
    <w:rsid w:val="00540007"/>
    <w:rsid w:val="00543E6C"/>
    <w:rsid w:val="00543F5F"/>
    <w:rsid w:val="0054570B"/>
    <w:rsid w:val="00545A7A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55F08"/>
    <w:rsid w:val="005575F8"/>
    <w:rsid w:val="0056076A"/>
    <w:rsid w:val="00563BFE"/>
    <w:rsid w:val="0056469D"/>
    <w:rsid w:val="0056480F"/>
    <w:rsid w:val="005649FE"/>
    <w:rsid w:val="00565087"/>
    <w:rsid w:val="0056568B"/>
    <w:rsid w:val="0056573F"/>
    <w:rsid w:val="00566566"/>
    <w:rsid w:val="00566B21"/>
    <w:rsid w:val="00566EF4"/>
    <w:rsid w:val="005702AA"/>
    <w:rsid w:val="0057072F"/>
    <w:rsid w:val="00570858"/>
    <w:rsid w:val="0057085C"/>
    <w:rsid w:val="00571FB4"/>
    <w:rsid w:val="005732F7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897"/>
    <w:rsid w:val="00586BA0"/>
    <w:rsid w:val="00586CF6"/>
    <w:rsid w:val="00587B48"/>
    <w:rsid w:val="005900CE"/>
    <w:rsid w:val="00590412"/>
    <w:rsid w:val="00590B5E"/>
    <w:rsid w:val="005920E6"/>
    <w:rsid w:val="00593B6E"/>
    <w:rsid w:val="00596F8C"/>
    <w:rsid w:val="005A00AF"/>
    <w:rsid w:val="005A0B84"/>
    <w:rsid w:val="005A14B6"/>
    <w:rsid w:val="005A166D"/>
    <w:rsid w:val="005A3BB7"/>
    <w:rsid w:val="005A4D02"/>
    <w:rsid w:val="005A6916"/>
    <w:rsid w:val="005B1DC5"/>
    <w:rsid w:val="005B249B"/>
    <w:rsid w:val="005B3C9A"/>
    <w:rsid w:val="005B3E39"/>
    <w:rsid w:val="005B46AD"/>
    <w:rsid w:val="005C0207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0E47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171C7"/>
    <w:rsid w:val="006205EC"/>
    <w:rsid w:val="00621140"/>
    <w:rsid w:val="006211DA"/>
    <w:rsid w:val="00621371"/>
    <w:rsid w:val="0062260D"/>
    <w:rsid w:val="00623713"/>
    <w:rsid w:val="00623A25"/>
    <w:rsid w:val="00626696"/>
    <w:rsid w:val="006269C3"/>
    <w:rsid w:val="0062739F"/>
    <w:rsid w:val="00627C21"/>
    <w:rsid w:val="00630192"/>
    <w:rsid w:val="00631DBD"/>
    <w:rsid w:val="00632222"/>
    <w:rsid w:val="00635F47"/>
    <w:rsid w:val="00641F14"/>
    <w:rsid w:val="0064327C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2646"/>
    <w:rsid w:val="006531CD"/>
    <w:rsid w:val="00656910"/>
    <w:rsid w:val="006600CD"/>
    <w:rsid w:val="00660764"/>
    <w:rsid w:val="006607A6"/>
    <w:rsid w:val="00662592"/>
    <w:rsid w:val="0066344B"/>
    <w:rsid w:val="00665B36"/>
    <w:rsid w:val="00665BE7"/>
    <w:rsid w:val="00666483"/>
    <w:rsid w:val="00666A99"/>
    <w:rsid w:val="00666DD5"/>
    <w:rsid w:val="006678B0"/>
    <w:rsid w:val="00670FA9"/>
    <w:rsid w:val="00672E6C"/>
    <w:rsid w:val="006731E0"/>
    <w:rsid w:val="00674011"/>
    <w:rsid w:val="006762DC"/>
    <w:rsid w:val="0068064C"/>
    <w:rsid w:val="00680C10"/>
    <w:rsid w:val="00681379"/>
    <w:rsid w:val="00682095"/>
    <w:rsid w:val="006829F2"/>
    <w:rsid w:val="00682D58"/>
    <w:rsid w:val="00683F7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97CBA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1FBF"/>
    <w:rsid w:val="006B4D84"/>
    <w:rsid w:val="006B605E"/>
    <w:rsid w:val="006B6466"/>
    <w:rsid w:val="006B7943"/>
    <w:rsid w:val="006C48F0"/>
    <w:rsid w:val="006C4CC8"/>
    <w:rsid w:val="006C5315"/>
    <w:rsid w:val="006C6225"/>
    <w:rsid w:val="006C66D8"/>
    <w:rsid w:val="006D0C80"/>
    <w:rsid w:val="006D0EC9"/>
    <w:rsid w:val="006D1B97"/>
    <w:rsid w:val="006D1E24"/>
    <w:rsid w:val="006D448F"/>
    <w:rsid w:val="006D4CB0"/>
    <w:rsid w:val="006D743A"/>
    <w:rsid w:val="006D7D62"/>
    <w:rsid w:val="006E08C3"/>
    <w:rsid w:val="006E1417"/>
    <w:rsid w:val="006E1583"/>
    <w:rsid w:val="006E2130"/>
    <w:rsid w:val="006E30FE"/>
    <w:rsid w:val="006E4365"/>
    <w:rsid w:val="006E5AD2"/>
    <w:rsid w:val="006E5ED2"/>
    <w:rsid w:val="006E6E1A"/>
    <w:rsid w:val="006E7397"/>
    <w:rsid w:val="006F0D09"/>
    <w:rsid w:val="006F0EE0"/>
    <w:rsid w:val="006F1C88"/>
    <w:rsid w:val="006F25E4"/>
    <w:rsid w:val="006F3276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7A1C"/>
    <w:rsid w:val="0072014D"/>
    <w:rsid w:val="00720C21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2AA5"/>
    <w:rsid w:val="00753591"/>
    <w:rsid w:val="007542F1"/>
    <w:rsid w:val="007545F0"/>
    <w:rsid w:val="00754CC1"/>
    <w:rsid w:val="00755D02"/>
    <w:rsid w:val="00757398"/>
    <w:rsid w:val="00757D40"/>
    <w:rsid w:val="00761375"/>
    <w:rsid w:val="007636D3"/>
    <w:rsid w:val="007658B7"/>
    <w:rsid w:val="00765F5A"/>
    <w:rsid w:val="007665C4"/>
    <w:rsid w:val="0076792F"/>
    <w:rsid w:val="00771416"/>
    <w:rsid w:val="00771BCD"/>
    <w:rsid w:val="00773ACB"/>
    <w:rsid w:val="00776516"/>
    <w:rsid w:val="00776C2C"/>
    <w:rsid w:val="007770FB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11DE"/>
    <w:rsid w:val="00793504"/>
    <w:rsid w:val="00793A53"/>
    <w:rsid w:val="00793CCC"/>
    <w:rsid w:val="00793E48"/>
    <w:rsid w:val="00794590"/>
    <w:rsid w:val="0079664E"/>
    <w:rsid w:val="007A0634"/>
    <w:rsid w:val="007A2383"/>
    <w:rsid w:val="007A4DA6"/>
    <w:rsid w:val="007A5735"/>
    <w:rsid w:val="007A72E5"/>
    <w:rsid w:val="007B18D8"/>
    <w:rsid w:val="007B3472"/>
    <w:rsid w:val="007B427B"/>
    <w:rsid w:val="007B5408"/>
    <w:rsid w:val="007B579C"/>
    <w:rsid w:val="007B5C20"/>
    <w:rsid w:val="007B7D44"/>
    <w:rsid w:val="007C095F"/>
    <w:rsid w:val="007C1897"/>
    <w:rsid w:val="007C2012"/>
    <w:rsid w:val="007C2977"/>
    <w:rsid w:val="007C472C"/>
    <w:rsid w:val="007C67D2"/>
    <w:rsid w:val="007C6EB6"/>
    <w:rsid w:val="007C77C4"/>
    <w:rsid w:val="007D107C"/>
    <w:rsid w:val="007D1FD5"/>
    <w:rsid w:val="007D309E"/>
    <w:rsid w:val="007D4B38"/>
    <w:rsid w:val="007D5BED"/>
    <w:rsid w:val="007D5EF6"/>
    <w:rsid w:val="007D692E"/>
    <w:rsid w:val="007D77EE"/>
    <w:rsid w:val="007D7D25"/>
    <w:rsid w:val="007E4556"/>
    <w:rsid w:val="007E457A"/>
    <w:rsid w:val="007E515A"/>
    <w:rsid w:val="007F04EE"/>
    <w:rsid w:val="007F14AD"/>
    <w:rsid w:val="007F31EB"/>
    <w:rsid w:val="007F3AD5"/>
    <w:rsid w:val="007F3EE4"/>
    <w:rsid w:val="007F4059"/>
    <w:rsid w:val="007F7268"/>
    <w:rsid w:val="007F7342"/>
    <w:rsid w:val="0080079B"/>
    <w:rsid w:val="00800D57"/>
    <w:rsid w:val="00802425"/>
    <w:rsid w:val="008028A4"/>
    <w:rsid w:val="00802979"/>
    <w:rsid w:val="0080333D"/>
    <w:rsid w:val="00804417"/>
    <w:rsid w:val="00805E0B"/>
    <w:rsid w:val="00806310"/>
    <w:rsid w:val="00812B0C"/>
    <w:rsid w:val="00813245"/>
    <w:rsid w:val="00814474"/>
    <w:rsid w:val="00814DCB"/>
    <w:rsid w:val="00815694"/>
    <w:rsid w:val="00815852"/>
    <w:rsid w:val="008168B6"/>
    <w:rsid w:val="00816D27"/>
    <w:rsid w:val="00817883"/>
    <w:rsid w:val="00820AB0"/>
    <w:rsid w:val="0082159B"/>
    <w:rsid w:val="0082162B"/>
    <w:rsid w:val="00821AED"/>
    <w:rsid w:val="00822184"/>
    <w:rsid w:val="008235A5"/>
    <w:rsid w:val="00823732"/>
    <w:rsid w:val="00823DA9"/>
    <w:rsid w:val="0082425D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58D"/>
    <w:rsid w:val="00854A4F"/>
    <w:rsid w:val="00856127"/>
    <w:rsid w:val="0085698E"/>
    <w:rsid w:val="008571AD"/>
    <w:rsid w:val="00857756"/>
    <w:rsid w:val="00857B6D"/>
    <w:rsid w:val="00860820"/>
    <w:rsid w:val="00860C16"/>
    <w:rsid w:val="00860D01"/>
    <w:rsid w:val="0086528E"/>
    <w:rsid w:val="0086582F"/>
    <w:rsid w:val="00867D0B"/>
    <w:rsid w:val="00867F46"/>
    <w:rsid w:val="00870B46"/>
    <w:rsid w:val="00872144"/>
    <w:rsid w:val="00873320"/>
    <w:rsid w:val="00874665"/>
    <w:rsid w:val="0087495C"/>
    <w:rsid w:val="008765A4"/>
    <w:rsid w:val="008768CA"/>
    <w:rsid w:val="008773D4"/>
    <w:rsid w:val="00877EF9"/>
    <w:rsid w:val="00880559"/>
    <w:rsid w:val="00880FF7"/>
    <w:rsid w:val="008811ED"/>
    <w:rsid w:val="00881CEB"/>
    <w:rsid w:val="008825B8"/>
    <w:rsid w:val="00882AE0"/>
    <w:rsid w:val="00882C69"/>
    <w:rsid w:val="00884F4E"/>
    <w:rsid w:val="008852BD"/>
    <w:rsid w:val="00886422"/>
    <w:rsid w:val="00887C52"/>
    <w:rsid w:val="008916F0"/>
    <w:rsid w:val="00893663"/>
    <w:rsid w:val="00894069"/>
    <w:rsid w:val="008955C4"/>
    <w:rsid w:val="008A07BA"/>
    <w:rsid w:val="008A15D5"/>
    <w:rsid w:val="008A203C"/>
    <w:rsid w:val="008A27FC"/>
    <w:rsid w:val="008A2D12"/>
    <w:rsid w:val="008B11D6"/>
    <w:rsid w:val="008B192A"/>
    <w:rsid w:val="008B334D"/>
    <w:rsid w:val="008B3919"/>
    <w:rsid w:val="008B44F1"/>
    <w:rsid w:val="008B5306"/>
    <w:rsid w:val="008B64DF"/>
    <w:rsid w:val="008B681A"/>
    <w:rsid w:val="008C0055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79E2"/>
    <w:rsid w:val="008E131E"/>
    <w:rsid w:val="008E345E"/>
    <w:rsid w:val="008E3B19"/>
    <w:rsid w:val="008E412B"/>
    <w:rsid w:val="008E4EC9"/>
    <w:rsid w:val="008E781F"/>
    <w:rsid w:val="008E7DE4"/>
    <w:rsid w:val="008F2039"/>
    <w:rsid w:val="008F2BF7"/>
    <w:rsid w:val="008F2E9A"/>
    <w:rsid w:val="008F4D82"/>
    <w:rsid w:val="008F4DA1"/>
    <w:rsid w:val="00901335"/>
    <w:rsid w:val="0090138F"/>
    <w:rsid w:val="0090187C"/>
    <w:rsid w:val="009024E8"/>
    <w:rsid w:val="0090271F"/>
    <w:rsid w:val="00902DB9"/>
    <w:rsid w:val="00903891"/>
    <w:rsid w:val="0090466A"/>
    <w:rsid w:val="00905C97"/>
    <w:rsid w:val="009062D3"/>
    <w:rsid w:val="009068DF"/>
    <w:rsid w:val="00907DD2"/>
    <w:rsid w:val="00911DEA"/>
    <w:rsid w:val="00912CD4"/>
    <w:rsid w:val="00914074"/>
    <w:rsid w:val="009155A9"/>
    <w:rsid w:val="00915631"/>
    <w:rsid w:val="00917ABE"/>
    <w:rsid w:val="0092024A"/>
    <w:rsid w:val="00920442"/>
    <w:rsid w:val="00921F58"/>
    <w:rsid w:val="00922DC1"/>
    <w:rsid w:val="0092322B"/>
    <w:rsid w:val="00924D2C"/>
    <w:rsid w:val="0092657D"/>
    <w:rsid w:val="00926759"/>
    <w:rsid w:val="00931360"/>
    <w:rsid w:val="00931AF4"/>
    <w:rsid w:val="00931B7A"/>
    <w:rsid w:val="00933F83"/>
    <w:rsid w:val="00936071"/>
    <w:rsid w:val="00940212"/>
    <w:rsid w:val="0094197F"/>
    <w:rsid w:val="00942E6A"/>
    <w:rsid w:val="00942EC2"/>
    <w:rsid w:val="0094798C"/>
    <w:rsid w:val="00951D44"/>
    <w:rsid w:val="0095254A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48CF"/>
    <w:rsid w:val="00964BC1"/>
    <w:rsid w:val="009656AD"/>
    <w:rsid w:val="009658F8"/>
    <w:rsid w:val="009709BE"/>
    <w:rsid w:val="00970DB3"/>
    <w:rsid w:val="00971212"/>
    <w:rsid w:val="009738F6"/>
    <w:rsid w:val="00974940"/>
    <w:rsid w:val="00974B05"/>
    <w:rsid w:val="00974BB0"/>
    <w:rsid w:val="0097702E"/>
    <w:rsid w:val="009777CF"/>
    <w:rsid w:val="0098205E"/>
    <w:rsid w:val="00983387"/>
    <w:rsid w:val="00983E36"/>
    <w:rsid w:val="00983F29"/>
    <w:rsid w:val="009846D3"/>
    <w:rsid w:val="00984778"/>
    <w:rsid w:val="00984795"/>
    <w:rsid w:val="009851DF"/>
    <w:rsid w:val="009859BF"/>
    <w:rsid w:val="009871BA"/>
    <w:rsid w:val="009877F1"/>
    <w:rsid w:val="00990913"/>
    <w:rsid w:val="00990FB1"/>
    <w:rsid w:val="00991EA8"/>
    <w:rsid w:val="00993A58"/>
    <w:rsid w:val="00993EBD"/>
    <w:rsid w:val="009951D6"/>
    <w:rsid w:val="00995433"/>
    <w:rsid w:val="00995C57"/>
    <w:rsid w:val="00996146"/>
    <w:rsid w:val="0099638F"/>
    <w:rsid w:val="00996BBA"/>
    <w:rsid w:val="00997009"/>
    <w:rsid w:val="009A0AF3"/>
    <w:rsid w:val="009A1A7C"/>
    <w:rsid w:val="009A1E95"/>
    <w:rsid w:val="009A36A2"/>
    <w:rsid w:val="009A443C"/>
    <w:rsid w:val="009A50C5"/>
    <w:rsid w:val="009A622C"/>
    <w:rsid w:val="009A7362"/>
    <w:rsid w:val="009A7F1A"/>
    <w:rsid w:val="009B07CD"/>
    <w:rsid w:val="009B113E"/>
    <w:rsid w:val="009B16DE"/>
    <w:rsid w:val="009B2074"/>
    <w:rsid w:val="009B4E19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C5AFB"/>
    <w:rsid w:val="009C6EBD"/>
    <w:rsid w:val="009D0363"/>
    <w:rsid w:val="009D0CD3"/>
    <w:rsid w:val="009D13CA"/>
    <w:rsid w:val="009D2DA6"/>
    <w:rsid w:val="009D3714"/>
    <w:rsid w:val="009D4718"/>
    <w:rsid w:val="009D4FAF"/>
    <w:rsid w:val="009D5E99"/>
    <w:rsid w:val="009D63AB"/>
    <w:rsid w:val="009D7755"/>
    <w:rsid w:val="009E079A"/>
    <w:rsid w:val="009E1A17"/>
    <w:rsid w:val="009E2AA6"/>
    <w:rsid w:val="009E3C02"/>
    <w:rsid w:val="009E3D1A"/>
    <w:rsid w:val="009E44ED"/>
    <w:rsid w:val="009E604F"/>
    <w:rsid w:val="009E747C"/>
    <w:rsid w:val="009E79B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2B2A"/>
    <w:rsid w:val="00A14E25"/>
    <w:rsid w:val="00A15FB2"/>
    <w:rsid w:val="00A204CA"/>
    <w:rsid w:val="00A207D2"/>
    <w:rsid w:val="00A215F6"/>
    <w:rsid w:val="00A21B06"/>
    <w:rsid w:val="00A23966"/>
    <w:rsid w:val="00A23AC0"/>
    <w:rsid w:val="00A242F5"/>
    <w:rsid w:val="00A25A22"/>
    <w:rsid w:val="00A25BED"/>
    <w:rsid w:val="00A26593"/>
    <w:rsid w:val="00A300A0"/>
    <w:rsid w:val="00A30E3E"/>
    <w:rsid w:val="00A30F80"/>
    <w:rsid w:val="00A31AB2"/>
    <w:rsid w:val="00A31D17"/>
    <w:rsid w:val="00A32493"/>
    <w:rsid w:val="00A32E13"/>
    <w:rsid w:val="00A35830"/>
    <w:rsid w:val="00A37CAA"/>
    <w:rsid w:val="00A423AE"/>
    <w:rsid w:val="00A43A2E"/>
    <w:rsid w:val="00A44AE9"/>
    <w:rsid w:val="00A45665"/>
    <w:rsid w:val="00A4728A"/>
    <w:rsid w:val="00A50BAA"/>
    <w:rsid w:val="00A52986"/>
    <w:rsid w:val="00A52CC6"/>
    <w:rsid w:val="00A53724"/>
    <w:rsid w:val="00A54875"/>
    <w:rsid w:val="00A55549"/>
    <w:rsid w:val="00A55928"/>
    <w:rsid w:val="00A566A2"/>
    <w:rsid w:val="00A61A5E"/>
    <w:rsid w:val="00A62BFC"/>
    <w:rsid w:val="00A6496B"/>
    <w:rsid w:val="00A65425"/>
    <w:rsid w:val="00A65C1F"/>
    <w:rsid w:val="00A668A8"/>
    <w:rsid w:val="00A71194"/>
    <w:rsid w:val="00A718DA"/>
    <w:rsid w:val="00A7247E"/>
    <w:rsid w:val="00A743AC"/>
    <w:rsid w:val="00A74826"/>
    <w:rsid w:val="00A74C06"/>
    <w:rsid w:val="00A75305"/>
    <w:rsid w:val="00A753E1"/>
    <w:rsid w:val="00A7777A"/>
    <w:rsid w:val="00A77F59"/>
    <w:rsid w:val="00A80334"/>
    <w:rsid w:val="00A8120E"/>
    <w:rsid w:val="00A82346"/>
    <w:rsid w:val="00A825BF"/>
    <w:rsid w:val="00A845B8"/>
    <w:rsid w:val="00A84FDF"/>
    <w:rsid w:val="00A85BB3"/>
    <w:rsid w:val="00A87209"/>
    <w:rsid w:val="00A94BAC"/>
    <w:rsid w:val="00A951F0"/>
    <w:rsid w:val="00A954D8"/>
    <w:rsid w:val="00A9671C"/>
    <w:rsid w:val="00A9769E"/>
    <w:rsid w:val="00A97749"/>
    <w:rsid w:val="00AA0358"/>
    <w:rsid w:val="00AA1553"/>
    <w:rsid w:val="00AA4105"/>
    <w:rsid w:val="00AA4494"/>
    <w:rsid w:val="00AA57EE"/>
    <w:rsid w:val="00AA676E"/>
    <w:rsid w:val="00AA7EC1"/>
    <w:rsid w:val="00AB0409"/>
    <w:rsid w:val="00AB0FA6"/>
    <w:rsid w:val="00AB1408"/>
    <w:rsid w:val="00AB163A"/>
    <w:rsid w:val="00AB17A0"/>
    <w:rsid w:val="00AB1A97"/>
    <w:rsid w:val="00AB27C6"/>
    <w:rsid w:val="00AB31B1"/>
    <w:rsid w:val="00AB3288"/>
    <w:rsid w:val="00AB4F3D"/>
    <w:rsid w:val="00AB504B"/>
    <w:rsid w:val="00AB50D6"/>
    <w:rsid w:val="00AB5A5A"/>
    <w:rsid w:val="00AB71C6"/>
    <w:rsid w:val="00AB7EA2"/>
    <w:rsid w:val="00AC1E31"/>
    <w:rsid w:val="00AC26C2"/>
    <w:rsid w:val="00AC3579"/>
    <w:rsid w:val="00AC3E63"/>
    <w:rsid w:val="00AC4320"/>
    <w:rsid w:val="00AC53FE"/>
    <w:rsid w:val="00AD0C68"/>
    <w:rsid w:val="00AD0F1D"/>
    <w:rsid w:val="00AD217F"/>
    <w:rsid w:val="00AD2619"/>
    <w:rsid w:val="00AD2771"/>
    <w:rsid w:val="00AD5427"/>
    <w:rsid w:val="00AD5B72"/>
    <w:rsid w:val="00AD7EB7"/>
    <w:rsid w:val="00AE06A4"/>
    <w:rsid w:val="00AE095D"/>
    <w:rsid w:val="00AE1871"/>
    <w:rsid w:val="00AE21E0"/>
    <w:rsid w:val="00AE26C0"/>
    <w:rsid w:val="00AE32B8"/>
    <w:rsid w:val="00AE35AC"/>
    <w:rsid w:val="00AE48EB"/>
    <w:rsid w:val="00AE542A"/>
    <w:rsid w:val="00AE5998"/>
    <w:rsid w:val="00AE5A3F"/>
    <w:rsid w:val="00AE67B2"/>
    <w:rsid w:val="00AE7394"/>
    <w:rsid w:val="00AE7935"/>
    <w:rsid w:val="00AF1206"/>
    <w:rsid w:val="00AF1C7D"/>
    <w:rsid w:val="00AF20A6"/>
    <w:rsid w:val="00AF2778"/>
    <w:rsid w:val="00AF3563"/>
    <w:rsid w:val="00AF4142"/>
    <w:rsid w:val="00AF6272"/>
    <w:rsid w:val="00B002EA"/>
    <w:rsid w:val="00B00ECC"/>
    <w:rsid w:val="00B024E5"/>
    <w:rsid w:val="00B033FA"/>
    <w:rsid w:val="00B0343F"/>
    <w:rsid w:val="00B046A0"/>
    <w:rsid w:val="00B0648D"/>
    <w:rsid w:val="00B07AAA"/>
    <w:rsid w:val="00B07C28"/>
    <w:rsid w:val="00B10754"/>
    <w:rsid w:val="00B1078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07"/>
    <w:rsid w:val="00B30ADA"/>
    <w:rsid w:val="00B32E98"/>
    <w:rsid w:val="00B331AE"/>
    <w:rsid w:val="00B34B32"/>
    <w:rsid w:val="00B359B7"/>
    <w:rsid w:val="00B36133"/>
    <w:rsid w:val="00B36BDD"/>
    <w:rsid w:val="00B40625"/>
    <w:rsid w:val="00B40C67"/>
    <w:rsid w:val="00B42667"/>
    <w:rsid w:val="00B444B8"/>
    <w:rsid w:val="00B450BA"/>
    <w:rsid w:val="00B4746E"/>
    <w:rsid w:val="00B47E40"/>
    <w:rsid w:val="00B47F53"/>
    <w:rsid w:val="00B47FD1"/>
    <w:rsid w:val="00B5111B"/>
    <w:rsid w:val="00B516BB"/>
    <w:rsid w:val="00B51B0A"/>
    <w:rsid w:val="00B5205D"/>
    <w:rsid w:val="00B54665"/>
    <w:rsid w:val="00B55DD3"/>
    <w:rsid w:val="00B562A6"/>
    <w:rsid w:val="00B60EB5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1143"/>
    <w:rsid w:val="00B72CC9"/>
    <w:rsid w:val="00B73D0C"/>
    <w:rsid w:val="00B74842"/>
    <w:rsid w:val="00B751DC"/>
    <w:rsid w:val="00B756B9"/>
    <w:rsid w:val="00B8019B"/>
    <w:rsid w:val="00B8248A"/>
    <w:rsid w:val="00B82DD7"/>
    <w:rsid w:val="00B83F9A"/>
    <w:rsid w:val="00B84B18"/>
    <w:rsid w:val="00B86A6B"/>
    <w:rsid w:val="00B8739B"/>
    <w:rsid w:val="00B90DFA"/>
    <w:rsid w:val="00B912B1"/>
    <w:rsid w:val="00B94825"/>
    <w:rsid w:val="00B9665B"/>
    <w:rsid w:val="00B96CCF"/>
    <w:rsid w:val="00B97C71"/>
    <w:rsid w:val="00B97CBC"/>
    <w:rsid w:val="00BA13C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33D8"/>
    <w:rsid w:val="00BB5E22"/>
    <w:rsid w:val="00BB755C"/>
    <w:rsid w:val="00BC0143"/>
    <w:rsid w:val="00BC02B4"/>
    <w:rsid w:val="00BC0389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1AEA"/>
    <w:rsid w:val="00BD31D3"/>
    <w:rsid w:val="00BD53C5"/>
    <w:rsid w:val="00BD55FC"/>
    <w:rsid w:val="00BD6273"/>
    <w:rsid w:val="00BD67B1"/>
    <w:rsid w:val="00BE5261"/>
    <w:rsid w:val="00BE62FA"/>
    <w:rsid w:val="00BE7500"/>
    <w:rsid w:val="00BE7B3F"/>
    <w:rsid w:val="00BF0595"/>
    <w:rsid w:val="00BF276C"/>
    <w:rsid w:val="00BF4416"/>
    <w:rsid w:val="00BF449E"/>
    <w:rsid w:val="00BF46D7"/>
    <w:rsid w:val="00BF5561"/>
    <w:rsid w:val="00BF574D"/>
    <w:rsid w:val="00BF57A0"/>
    <w:rsid w:val="00BF630D"/>
    <w:rsid w:val="00BF6EB6"/>
    <w:rsid w:val="00C038BB"/>
    <w:rsid w:val="00C03D2D"/>
    <w:rsid w:val="00C042E6"/>
    <w:rsid w:val="00C07400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6C00"/>
    <w:rsid w:val="00C26F7A"/>
    <w:rsid w:val="00C27752"/>
    <w:rsid w:val="00C27B36"/>
    <w:rsid w:val="00C31C47"/>
    <w:rsid w:val="00C32347"/>
    <w:rsid w:val="00C33079"/>
    <w:rsid w:val="00C330DF"/>
    <w:rsid w:val="00C333E9"/>
    <w:rsid w:val="00C33DF4"/>
    <w:rsid w:val="00C34F52"/>
    <w:rsid w:val="00C36EA3"/>
    <w:rsid w:val="00C37FDE"/>
    <w:rsid w:val="00C41500"/>
    <w:rsid w:val="00C42782"/>
    <w:rsid w:val="00C43926"/>
    <w:rsid w:val="00C4443E"/>
    <w:rsid w:val="00C4685F"/>
    <w:rsid w:val="00C47D2D"/>
    <w:rsid w:val="00C47F3D"/>
    <w:rsid w:val="00C51D27"/>
    <w:rsid w:val="00C54E61"/>
    <w:rsid w:val="00C556FB"/>
    <w:rsid w:val="00C568A6"/>
    <w:rsid w:val="00C6113F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6718D"/>
    <w:rsid w:val="00C7087A"/>
    <w:rsid w:val="00C709E8"/>
    <w:rsid w:val="00C72837"/>
    <w:rsid w:val="00C74A7B"/>
    <w:rsid w:val="00C760BF"/>
    <w:rsid w:val="00C768BB"/>
    <w:rsid w:val="00C773BD"/>
    <w:rsid w:val="00C8235D"/>
    <w:rsid w:val="00C8253A"/>
    <w:rsid w:val="00C8368A"/>
    <w:rsid w:val="00C83A13"/>
    <w:rsid w:val="00C84231"/>
    <w:rsid w:val="00C844E3"/>
    <w:rsid w:val="00C84A73"/>
    <w:rsid w:val="00C903F3"/>
    <w:rsid w:val="00C9068C"/>
    <w:rsid w:val="00C90895"/>
    <w:rsid w:val="00C91051"/>
    <w:rsid w:val="00C91AB2"/>
    <w:rsid w:val="00C91CAF"/>
    <w:rsid w:val="00C9285D"/>
    <w:rsid w:val="00C92967"/>
    <w:rsid w:val="00C9499A"/>
    <w:rsid w:val="00C97DD9"/>
    <w:rsid w:val="00CA0C6F"/>
    <w:rsid w:val="00CA109F"/>
    <w:rsid w:val="00CA160C"/>
    <w:rsid w:val="00CA3D0C"/>
    <w:rsid w:val="00CA4CC4"/>
    <w:rsid w:val="00CA55A2"/>
    <w:rsid w:val="00CA5DC9"/>
    <w:rsid w:val="00CA6073"/>
    <w:rsid w:val="00CA654B"/>
    <w:rsid w:val="00CA7FB5"/>
    <w:rsid w:val="00CB1831"/>
    <w:rsid w:val="00CB192D"/>
    <w:rsid w:val="00CB20EE"/>
    <w:rsid w:val="00CB474B"/>
    <w:rsid w:val="00CB6258"/>
    <w:rsid w:val="00CB6379"/>
    <w:rsid w:val="00CC05BA"/>
    <w:rsid w:val="00CC1510"/>
    <w:rsid w:val="00CC251C"/>
    <w:rsid w:val="00CC2600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343"/>
    <w:rsid w:val="00CE3BD1"/>
    <w:rsid w:val="00CE3E5A"/>
    <w:rsid w:val="00CE476C"/>
    <w:rsid w:val="00CE711A"/>
    <w:rsid w:val="00CF07F5"/>
    <w:rsid w:val="00CF2C9F"/>
    <w:rsid w:val="00CF5B76"/>
    <w:rsid w:val="00CF77AE"/>
    <w:rsid w:val="00D00174"/>
    <w:rsid w:val="00D04103"/>
    <w:rsid w:val="00D04352"/>
    <w:rsid w:val="00D048E7"/>
    <w:rsid w:val="00D05C9E"/>
    <w:rsid w:val="00D0725D"/>
    <w:rsid w:val="00D10783"/>
    <w:rsid w:val="00D133BA"/>
    <w:rsid w:val="00D173A7"/>
    <w:rsid w:val="00D20104"/>
    <w:rsid w:val="00D20E7D"/>
    <w:rsid w:val="00D2236A"/>
    <w:rsid w:val="00D23786"/>
    <w:rsid w:val="00D24677"/>
    <w:rsid w:val="00D26AA2"/>
    <w:rsid w:val="00D27E3D"/>
    <w:rsid w:val="00D314BD"/>
    <w:rsid w:val="00D3258F"/>
    <w:rsid w:val="00D33118"/>
    <w:rsid w:val="00D3341D"/>
    <w:rsid w:val="00D34B1E"/>
    <w:rsid w:val="00D40015"/>
    <w:rsid w:val="00D402F5"/>
    <w:rsid w:val="00D41585"/>
    <w:rsid w:val="00D42844"/>
    <w:rsid w:val="00D43109"/>
    <w:rsid w:val="00D44328"/>
    <w:rsid w:val="00D450E9"/>
    <w:rsid w:val="00D45704"/>
    <w:rsid w:val="00D50FAB"/>
    <w:rsid w:val="00D52167"/>
    <w:rsid w:val="00D548D7"/>
    <w:rsid w:val="00D54EF9"/>
    <w:rsid w:val="00D57B51"/>
    <w:rsid w:val="00D6232E"/>
    <w:rsid w:val="00D62E82"/>
    <w:rsid w:val="00D6357B"/>
    <w:rsid w:val="00D63BB4"/>
    <w:rsid w:val="00D64B2D"/>
    <w:rsid w:val="00D66F34"/>
    <w:rsid w:val="00D679C7"/>
    <w:rsid w:val="00D70B5C"/>
    <w:rsid w:val="00D738D6"/>
    <w:rsid w:val="00D742F4"/>
    <w:rsid w:val="00D74EEA"/>
    <w:rsid w:val="00D75638"/>
    <w:rsid w:val="00D7629B"/>
    <w:rsid w:val="00D8042D"/>
    <w:rsid w:val="00D8072A"/>
    <w:rsid w:val="00D80795"/>
    <w:rsid w:val="00D8694E"/>
    <w:rsid w:val="00D870B2"/>
    <w:rsid w:val="00D87A08"/>
    <w:rsid w:val="00D87E00"/>
    <w:rsid w:val="00D87F19"/>
    <w:rsid w:val="00D9134D"/>
    <w:rsid w:val="00D91BCA"/>
    <w:rsid w:val="00D92FBB"/>
    <w:rsid w:val="00D948AF"/>
    <w:rsid w:val="00D95AF8"/>
    <w:rsid w:val="00D95F4A"/>
    <w:rsid w:val="00D96D11"/>
    <w:rsid w:val="00DA046B"/>
    <w:rsid w:val="00DA0867"/>
    <w:rsid w:val="00DA1584"/>
    <w:rsid w:val="00DA1E58"/>
    <w:rsid w:val="00DA2930"/>
    <w:rsid w:val="00DA3D68"/>
    <w:rsid w:val="00DA4533"/>
    <w:rsid w:val="00DA47C0"/>
    <w:rsid w:val="00DA5616"/>
    <w:rsid w:val="00DA5CBB"/>
    <w:rsid w:val="00DA5F98"/>
    <w:rsid w:val="00DA7A03"/>
    <w:rsid w:val="00DB033E"/>
    <w:rsid w:val="00DB1659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DDB"/>
    <w:rsid w:val="00DC5F65"/>
    <w:rsid w:val="00DC7854"/>
    <w:rsid w:val="00DD06F0"/>
    <w:rsid w:val="00DD102D"/>
    <w:rsid w:val="00DD1765"/>
    <w:rsid w:val="00DD43BA"/>
    <w:rsid w:val="00DD70FA"/>
    <w:rsid w:val="00DD722F"/>
    <w:rsid w:val="00DE0D91"/>
    <w:rsid w:val="00DE17D1"/>
    <w:rsid w:val="00DE2615"/>
    <w:rsid w:val="00DE44B0"/>
    <w:rsid w:val="00DE4A98"/>
    <w:rsid w:val="00DE56A5"/>
    <w:rsid w:val="00DF08B7"/>
    <w:rsid w:val="00DF2B7B"/>
    <w:rsid w:val="00DF5B0C"/>
    <w:rsid w:val="00DF5E84"/>
    <w:rsid w:val="00E0201C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13935"/>
    <w:rsid w:val="00E23537"/>
    <w:rsid w:val="00E25701"/>
    <w:rsid w:val="00E25BEF"/>
    <w:rsid w:val="00E25C19"/>
    <w:rsid w:val="00E307FC"/>
    <w:rsid w:val="00E313B9"/>
    <w:rsid w:val="00E31932"/>
    <w:rsid w:val="00E31E89"/>
    <w:rsid w:val="00E32306"/>
    <w:rsid w:val="00E33147"/>
    <w:rsid w:val="00E34168"/>
    <w:rsid w:val="00E35793"/>
    <w:rsid w:val="00E36407"/>
    <w:rsid w:val="00E37503"/>
    <w:rsid w:val="00E4026E"/>
    <w:rsid w:val="00E40E41"/>
    <w:rsid w:val="00E42D93"/>
    <w:rsid w:val="00E448A1"/>
    <w:rsid w:val="00E4673B"/>
    <w:rsid w:val="00E50281"/>
    <w:rsid w:val="00E50F6F"/>
    <w:rsid w:val="00E51DC4"/>
    <w:rsid w:val="00E52578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67CE1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918"/>
    <w:rsid w:val="00E77AE3"/>
    <w:rsid w:val="00E77E21"/>
    <w:rsid w:val="00E8062A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3D0B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5656"/>
    <w:rsid w:val="00EB60AE"/>
    <w:rsid w:val="00EB6777"/>
    <w:rsid w:val="00EB7699"/>
    <w:rsid w:val="00EC018B"/>
    <w:rsid w:val="00EC0A52"/>
    <w:rsid w:val="00EC2407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A8"/>
    <w:rsid w:val="00ED20B1"/>
    <w:rsid w:val="00ED2FA9"/>
    <w:rsid w:val="00ED43A5"/>
    <w:rsid w:val="00EE1512"/>
    <w:rsid w:val="00EE217F"/>
    <w:rsid w:val="00EE3443"/>
    <w:rsid w:val="00EE4120"/>
    <w:rsid w:val="00EE44AD"/>
    <w:rsid w:val="00EE7503"/>
    <w:rsid w:val="00EE7D61"/>
    <w:rsid w:val="00EF1E0A"/>
    <w:rsid w:val="00EF267F"/>
    <w:rsid w:val="00EF2F1F"/>
    <w:rsid w:val="00EF4E32"/>
    <w:rsid w:val="00F025A2"/>
    <w:rsid w:val="00F03442"/>
    <w:rsid w:val="00F03B9A"/>
    <w:rsid w:val="00F04C08"/>
    <w:rsid w:val="00F04C45"/>
    <w:rsid w:val="00F05299"/>
    <w:rsid w:val="00F05D71"/>
    <w:rsid w:val="00F06F0B"/>
    <w:rsid w:val="00F07388"/>
    <w:rsid w:val="00F07D7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03F7"/>
    <w:rsid w:val="00F31951"/>
    <w:rsid w:val="00F31CC8"/>
    <w:rsid w:val="00F32173"/>
    <w:rsid w:val="00F3250E"/>
    <w:rsid w:val="00F326D6"/>
    <w:rsid w:val="00F32EE5"/>
    <w:rsid w:val="00F33C67"/>
    <w:rsid w:val="00F37743"/>
    <w:rsid w:val="00F40310"/>
    <w:rsid w:val="00F40CB5"/>
    <w:rsid w:val="00F4246B"/>
    <w:rsid w:val="00F42B86"/>
    <w:rsid w:val="00F44915"/>
    <w:rsid w:val="00F44FCE"/>
    <w:rsid w:val="00F46AB3"/>
    <w:rsid w:val="00F47078"/>
    <w:rsid w:val="00F4731F"/>
    <w:rsid w:val="00F52DBE"/>
    <w:rsid w:val="00F53AAD"/>
    <w:rsid w:val="00F5490A"/>
    <w:rsid w:val="00F54A3D"/>
    <w:rsid w:val="00F54F7D"/>
    <w:rsid w:val="00F57BF9"/>
    <w:rsid w:val="00F57EA3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579D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DE7"/>
    <w:rsid w:val="00FB1FDF"/>
    <w:rsid w:val="00FB4507"/>
    <w:rsid w:val="00FB46CA"/>
    <w:rsid w:val="00FB69F2"/>
    <w:rsid w:val="00FC0A3E"/>
    <w:rsid w:val="00FC0B53"/>
    <w:rsid w:val="00FC0B77"/>
    <w:rsid w:val="00FC1192"/>
    <w:rsid w:val="00FC387F"/>
    <w:rsid w:val="00FC40D3"/>
    <w:rsid w:val="00FC5133"/>
    <w:rsid w:val="00FC77D8"/>
    <w:rsid w:val="00FC7B88"/>
    <w:rsid w:val="00FC7FB4"/>
    <w:rsid w:val="00FD03E5"/>
    <w:rsid w:val="00FD1FA7"/>
    <w:rsid w:val="00FD2B99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6850"/>
    <w:rsid w:val="00FF77D0"/>
    <w:rsid w:val="01001181"/>
    <w:rsid w:val="01417008"/>
    <w:rsid w:val="02DB5880"/>
    <w:rsid w:val="03425F66"/>
    <w:rsid w:val="04462169"/>
    <w:rsid w:val="04C95396"/>
    <w:rsid w:val="059D0A04"/>
    <w:rsid w:val="06451DC1"/>
    <w:rsid w:val="073850AB"/>
    <w:rsid w:val="079072D0"/>
    <w:rsid w:val="08126FAF"/>
    <w:rsid w:val="083F3E39"/>
    <w:rsid w:val="08B72D4B"/>
    <w:rsid w:val="0921460E"/>
    <w:rsid w:val="094A2224"/>
    <w:rsid w:val="095A2AB2"/>
    <w:rsid w:val="09E35FBD"/>
    <w:rsid w:val="09F80663"/>
    <w:rsid w:val="0AA048AC"/>
    <w:rsid w:val="0AE9682A"/>
    <w:rsid w:val="0AF94C1A"/>
    <w:rsid w:val="0B667A29"/>
    <w:rsid w:val="0B933B98"/>
    <w:rsid w:val="0BDB7148"/>
    <w:rsid w:val="0C672BD3"/>
    <w:rsid w:val="0CD26045"/>
    <w:rsid w:val="0E724F12"/>
    <w:rsid w:val="0F461BDD"/>
    <w:rsid w:val="0F4A2AF6"/>
    <w:rsid w:val="0F545BF0"/>
    <w:rsid w:val="0F757F93"/>
    <w:rsid w:val="0FBB2283"/>
    <w:rsid w:val="0FD61908"/>
    <w:rsid w:val="118229E2"/>
    <w:rsid w:val="11BA43A4"/>
    <w:rsid w:val="11C24C0D"/>
    <w:rsid w:val="12B8179D"/>
    <w:rsid w:val="12D33B16"/>
    <w:rsid w:val="13FE5591"/>
    <w:rsid w:val="14BE3CFA"/>
    <w:rsid w:val="14D45BDA"/>
    <w:rsid w:val="163B5AC6"/>
    <w:rsid w:val="17034691"/>
    <w:rsid w:val="17C62542"/>
    <w:rsid w:val="18680694"/>
    <w:rsid w:val="19436BAF"/>
    <w:rsid w:val="19DC52EA"/>
    <w:rsid w:val="1A5E5476"/>
    <w:rsid w:val="1A940145"/>
    <w:rsid w:val="1B5F4A6D"/>
    <w:rsid w:val="1B9C202B"/>
    <w:rsid w:val="1CA60B91"/>
    <w:rsid w:val="1CF540E9"/>
    <w:rsid w:val="1CFF51A9"/>
    <w:rsid w:val="1D9D1C14"/>
    <w:rsid w:val="1DEF3CAD"/>
    <w:rsid w:val="1E0E6FDF"/>
    <w:rsid w:val="1E37416A"/>
    <w:rsid w:val="1E4379EE"/>
    <w:rsid w:val="1E4F7D65"/>
    <w:rsid w:val="1E7A730A"/>
    <w:rsid w:val="1F0C74C8"/>
    <w:rsid w:val="1F457054"/>
    <w:rsid w:val="1F8B2051"/>
    <w:rsid w:val="1F93589B"/>
    <w:rsid w:val="2044198C"/>
    <w:rsid w:val="206E0E34"/>
    <w:rsid w:val="20762ED5"/>
    <w:rsid w:val="207E4B10"/>
    <w:rsid w:val="20CD4DF2"/>
    <w:rsid w:val="217B2056"/>
    <w:rsid w:val="22CB4428"/>
    <w:rsid w:val="230332E7"/>
    <w:rsid w:val="2430291A"/>
    <w:rsid w:val="24BA1A4C"/>
    <w:rsid w:val="24CA19B7"/>
    <w:rsid w:val="254A2AF8"/>
    <w:rsid w:val="2573337B"/>
    <w:rsid w:val="258A1B50"/>
    <w:rsid w:val="26781317"/>
    <w:rsid w:val="26E825C8"/>
    <w:rsid w:val="27B91DCD"/>
    <w:rsid w:val="27DA1B70"/>
    <w:rsid w:val="29B22406"/>
    <w:rsid w:val="2A8932B0"/>
    <w:rsid w:val="2AC56CA8"/>
    <w:rsid w:val="2B6D7ACB"/>
    <w:rsid w:val="2C523826"/>
    <w:rsid w:val="2C7E592F"/>
    <w:rsid w:val="2D744BB6"/>
    <w:rsid w:val="2D8B7035"/>
    <w:rsid w:val="2DA57108"/>
    <w:rsid w:val="2DB568C2"/>
    <w:rsid w:val="2F3F3D6E"/>
    <w:rsid w:val="30E91D51"/>
    <w:rsid w:val="3122543A"/>
    <w:rsid w:val="312D0DEF"/>
    <w:rsid w:val="33511F0D"/>
    <w:rsid w:val="335A38EA"/>
    <w:rsid w:val="33F20E85"/>
    <w:rsid w:val="35AC3967"/>
    <w:rsid w:val="35E368FD"/>
    <w:rsid w:val="3665586F"/>
    <w:rsid w:val="382B160E"/>
    <w:rsid w:val="384A4C3F"/>
    <w:rsid w:val="388F131E"/>
    <w:rsid w:val="38F82D14"/>
    <w:rsid w:val="39C80BDA"/>
    <w:rsid w:val="39FC7F63"/>
    <w:rsid w:val="3B1C15B4"/>
    <w:rsid w:val="3B7522D1"/>
    <w:rsid w:val="3CC94D80"/>
    <w:rsid w:val="3D5F5CEB"/>
    <w:rsid w:val="3E04574F"/>
    <w:rsid w:val="3E902592"/>
    <w:rsid w:val="3EBF38CA"/>
    <w:rsid w:val="3EE25C8F"/>
    <w:rsid w:val="3EFA6A59"/>
    <w:rsid w:val="3F102102"/>
    <w:rsid w:val="40403EA9"/>
    <w:rsid w:val="40ED17D5"/>
    <w:rsid w:val="41133AB4"/>
    <w:rsid w:val="41990C37"/>
    <w:rsid w:val="41B23B2A"/>
    <w:rsid w:val="42116A20"/>
    <w:rsid w:val="425659E6"/>
    <w:rsid w:val="429B4810"/>
    <w:rsid w:val="44DA4533"/>
    <w:rsid w:val="454B01DC"/>
    <w:rsid w:val="466F7668"/>
    <w:rsid w:val="4724298B"/>
    <w:rsid w:val="474358CD"/>
    <w:rsid w:val="47573064"/>
    <w:rsid w:val="48A25A4B"/>
    <w:rsid w:val="48B06F92"/>
    <w:rsid w:val="48F55577"/>
    <w:rsid w:val="49F42EAF"/>
    <w:rsid w:val="4B2F5149"/>
    <w:rsid w:val="4B4177FD"/>
    <w:rsid w:val="4B45283C"/>
    <w:rsid w:val="4C6946B6"/>
    <w:rsid w:val="4C7401D0"/>
    <w:rsid w:val="4D0549EA"/>
    <w:rsid w:val="4D077EEE"/>
    <w:rsid w:val="4DF523A6"/>
    <w:rsid w:val="4E631DD7"/>
    <w:rsid w:val="4EE12FB5"/>
    <w:rsid w:val="4EEB36F7"/>
    <w:rsid w:val="4FAE5593"/>
    <w:rsid w:val="506A7F16"/>
    <w:rsid w:val="50791A93"/>
    <w:rsid w:val="519B5AC3"/>
    <w:rsid w:val="51C61026"/>
    <w:rsid w:val="520E6AD8"/>
    <w:rsid w:val="5274622A"/>
    <w:rsid w:val="53063320"/>
    <w:rsid w:val="535B7AFB"/>
    <w:rsid w:val="53954235"/>
    <w:rsid w:val="545D0C30"/>
    <w:rsid w:val="55A80497"/>
    <w:rsid w:val="573F71C2"/>
    <w:rsid w:val="57F24B59"/>
    <w:rsid w:val="5A713592"/>
    <w:rsid w:val="5AD325FC"/>
    <w:rsid w:val="5C9B2EC8"/>
    <w:rsid w:val="5CBF7B5D"/>
    <w:rsid w:val="5CC52489"/>
    <w:rsid w:val="5DA30A1C"/>
    <w:rsid w:val="5DA36C6E"/>
    <w:rsid w:val="5DEB4069"/>
    <w:rsid w:val="5DF47CB1"/>
    <w:rsid w:val="5DFC1EDA"/>
    <w:rsid w:val="5FD92698"/>
    <w:rsid w:val="607F29C9"/>
    <w:rsid w:val="614A0049"/>
    <w:rsid w:val="61CB1159"/>
    <w:rsid w:val="6253185F"/>
    <w:rsid w:val="633140F4"/>
    <w:rsid w:val="63F238AE"/>
    <w:rsid w:val="640D40B4"/>
    <w:rsid w:val="642B6952"/>
    <w:rsid w:val="648E266A"/>
    <w:rsid w:val="649B678A"/>
    <w:rsid w:val="64A369DA"/>
    <w:rsid w:val="64C322D9"/>
    <w:rsid w:val="67427C7D"/>
    <w:rsid w:val="6987376B"/>
    <w:rsid w:val="6BEC00A0"/>
    <w:rsid w:val="6D1F4A0B"/>
    <w:rsid w:val="6DD36545"/>
    <w:rsid w:val="6E4377B3"/>
    <w:rsid w:val="6E8B01B0"/>
    <w:rsid w:val="6F686D97"/>
    <w:rsid w:val="707B5B04"/>
    <w:rsid w:val="71657AF4"/>
    <w:rsid w:val="7232223C"/>
    <w:rsid w:val="72394C9A"/>
    <w:rsid w:val="73E61DBB"/>
    <w:rsid w:val="740622E5"/>
    <w:rsid w:val="74144EAD"/>
    <w:rsid w:val="742B5F4A"/>
    <w:rsid w:val="77071BC4"/>
    <w:rsid w:val="77097545"/>
    <w:rsid w:val="772A053C"/>
    <w:rsid w:val="77585FE5"/>
    <w:rsid w:val="77C656C3"/>
    <w:rsid w:val="77F178AE"/>
    <w:rsid w:val="7833619E"/>
    <w:rsid w:val="785C0605"/>
    <w:rsid w:val="78742EF1"/>
    <w:rsid w:val="78FD530C"/>
    <w:rsid w:val="7901130B"/>
    <w:rsid w:val="7905736E"/>
    <w:rsid w:val="790836EE"/>
    <w:rsid w:val="791252B1"/>
    <w:rsid w:val="7A5614FA"/>
    <w:rsid w:val="7AE30252"/>
    <w:rsid w:val="7B262FC5"/>
    <w:rsid w:val="7B617385"/>
    <w:rsid w:val="7C8D5A29"/>
    <w:rsid w:val="7D7C001B"/>
    <w:rsid w:val="7DA237BE"/>
    <w:rsid w:val="7E154BC6"/>
    <w:rsid w:val="7E594891"/>
    <w:rsid w:val="7E5D1D5E"/>
    <w:rsid w:val="7F9F281C"/>
    <w:rsid w:val="7FA85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5CF0953"/>
  <w15:docId w15:val="{7E80B7D4-1E63-447E-8882-C829768B8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 w:unhideWhenUsed="1"/>
    <w:lsdException w:name="Body Text" w:uiPriority="99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a"/>
    <w:next w:val="a"/>
    <w:qFormat/>
    <w:pP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uiPriority w:val="99"/>
    <w:qFormat/>
    <w:pPr>
      <w:overflowPunct w:val="0"/>
      <w:autoSpaceDE w:val="0"/>
      <w:spacing w:after="120"/>
      <w:textAlignment w:val="baseline"/>
    </w:pPr>
    <w:rPr>
      <w:rFonts w:eastAsia="Times New Roman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a7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8">
    <w:name w:val="footer"/>
    <w:basedOn w:val="a9"/>
    <w:qFormat/>
    <w:pPr>
      <w:jc w:val="center"/>
    </w:pPr>
    <w:rPr>
      <w:i/>
    </w:rPr>
  </w:style>
  <w:style w:type="paragraph" w:styleId="a9">
    <w:name w:val="header"/>
    <w:link w:val="aa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a">
    <w:name w:val="页眉 字符"/>
    <w:link w:val="a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99"/>
    <w:qFormat/>
    <w:pPr>
      <w:ind w:left="720"/>
      <w:contextualSpacing/>
    </w:pPr>
  </w:style>
  <w:style w:type="character" w:customStyle="1" w:styleId="a7">
    <w:name w:val="批注框文本 字符"/>
    <w:link w:val="a6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 w:eastAsia="en-US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 w:eastAsia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Proposal">
    <w:name w:val="Proposal"/>
    <w:basedOn w:val="a5"/>
    <w:qFormat/>
    <w:pPr>
      <w:numPr>
        <w:numId w:val="3"/>
      </w:numPr>
      <w:tabs>
        <w:tab w:val="left" w:pos="1304"/>
        <w:tab w:val="left" w:pos="1701"/>
      </w:tabs>
      <w:adjustRightInd w:val="0"/>
      <w:spacing w:line="300" w:lineRule="auto"/>
    </w:pPr>
    <w:rPr>
      <w:rFonts w:ascii="Arial" w:eastAsia="微软雅黑" w:hAnsi="Arial"/>
      <w:b/>
      <w:bCs/>
      <w:sz w:val="18"/>
      <w:lang w:eastAsia="zh-CN"/>
    </w:rPr>
  </w:style>
  <w:style w:type="paragraph" w:customStyle="1" w:styleId="10">
    <w:name w:val="正文1"/>
    <w:qFormat/>
    <w:pPr>
      <w:suppressAutoHyphens/>
      <w:autoSpaceDN w:val="0"/>
      <w:spacing w:after="200" w:line="276" w:lineRule="auto"/>
      <w:textAlignment w:val="baseline"/>
    </w:pPr>
    <w:rPr>
      <w:rFonts w:ascii="Calibri" w:hAnsi="Calibri" w:cs="Calibri"/>
      <w:sz w:val="22"/>
      <w:szCs w:val="22"/>
      <w:lang w:eastAsia="en-US"/>
    </w:rPr>
  </w:style>
  <w:style w:type="paragraph" w:customStyle="1" w:styleId="0Maintext">
    <w:name w:val="0 Main text"/>
    <w:basedOn w:val="a"/>
    <w:qFormat/>
    <w:pPr>
      <w:spacing w:after="100" w:afterAutospacing="1" w:line="288" w:lineRule="auto"/>
      <w:ind w:firstLine="360"/>
      <w:jc w:val="both"/>
    </w:pPr>
    <w:rPr>
      <w:rFonts w:cs="Batan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ontentTypeDescription="Create a new document." contentTypeScope="" contentTypeName="Document" versionID="0af50fc50ca3aca08309c1c8e49506d0" contentTypeID="0x010100EB28163D68FE8E4D9361964FDD814FC4" contentTypeVersion="10" _="">
  <xsd:schema xmlns:xsd="http://www.w3.org/2001/XMLSchema" xmlns:ma="http://schemas.microsoft.com/office/2006/metadata/properties/metaAttributes" ma:root="true" targetNamespace="http://schemas.microsoft.com/office/2006/metadata/properties" _="" ma:fieldsID="ab7cead838d7b5c48c4a7e8e06594044">
    <xsd:import xmlns:xsd="http://www.w3.org/2001/XMLSchema" namespace="cc9c437c-ae0c-4066-8d90-a0f7de786127"/>
    <xsd:element xmlns:xsd="http://www.w3.org/2001/XMLSchema" name="properties">
      <xsd:complexType xmlns:xsd="http://www.w3.org/2001/XMLSchema">
        <xsd:sequence xmlns:xsd="http://www.w3.org/2001/XMLSchema">
          <xsd:element xmlns:xsd="http://www.w3.org/2001/XMLSchema" name="documentManagement">
            <xsd:complexType xmlns:xsd="http://www.w3.org/2001/XMLSchema">
              <xsd:all xmlns:xsd="http://www.w3.org/2001/XMLSchema">
                <xsd:element xmlns:xsd="http://www.w3.org/2001/XMLSchema" ref="ns3:MediaServiceMetadata" minOccurs="0"/>
                <xsd:element xmlns:xsd="http://www.w3.org/2001/XMLSchema" ref="ns3:MediaServiceFastMetadata" minOccurs="0"/>
                <xsd:element xmlns:xsd="http://www.w3.org/2001/XMLSchema" ref="ns3:MediaServiceDateTaken" minOccurs="0"/>
                <xsd:element xmlns:xsd="http://www.w3.org/2001/XMLSchema" ref="ns3:MediaServiceAutoTags" minOccurs="0"/>
                <xsd:element xmlns:xsd="http://www.w3.org/2001/XMLSchema" ref="ns3:MediaServiceOCR" minOccurs="0"/>
                <xsd:element xmlns:xsd="http://www.w3.org/2001/XMLSchema" ref="ns3:MediaServiceGenerationTime" minOccurs="0"/>
                <xsd:element xmlns:xsd="http://www.w3.org/2001/XMLSchema" ref="ns3:MediaServiceEventHashCode" minOccurs="0"/>
                <xsd:element xmlns:xsd="http://www.w3.org/2001/XMLSchema" ref="ns3:MediaServiceLocation" minOccurs="0"/>
                <xsd:element xmlns:xsd="http://www.w3.org/2001/XMLSchema" ref="ns3:MediaServiceAutoKeyPoints" minOccurs="0"/>
                <xsd:element xmlns:xsd="http://www.w3.org/2001/XMLSchema" ref="ns3:MediaServiceKeyPoints" minOccurs="0"/>
              </xsd:all>
            </xsd:complexType>
          </xsd:element>
        </xsd:sequence>
      </xsd:complexType>
    </xsd:element>
  </xsd:schema>
  <xsd:schema xmlns:xsd="http://www.w3.org/2001/XMLSchema" elementFormDefault="qualified" targetNamespace="cc9c437c-ae0c-4066-8d90-a0f7de786127">
    <xsd:import xmlns:xsd="http://www.w3.org/2001/XMLSchema" namespace="http://schemas.microsoft.com/office/2006/documentManagement/types"/>
    <xsd:import xmlns:xsd="http://www.w3.org/2001/XMLSchema" namespace="http://schemas.microsoft.com/office/infopath/2007/PartnerControls"/>
    <xsd:element xmlns:xsd="http://www.w3.org/2001/XMLSchema" xmlns:ma="http://schemas.microsoft.com/office/2006/metadata/properties/metaAttributes" ma:readOnly="true" ma:internalName="MediaServiceMetadata" ma:description="" nillable="true" name="MediaServiceMetadata" ma:index="8" ma:displayName="MediaService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FastMetadata" ma:description="" nillable="true" name="MediaServiceFastMetadata" ma:index="9" ma:displayName="MediaServiceFastMetadata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DateTaken" nillable="true" name="MediaServiceDateTaken" ma:index="10" ma:displayName="MediaServiceDateTaken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AutoTags" nillable="true" name="MediaServiceAutoTags" ma:index="11" ma:displayName="Tags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OCR" nillable="true" name="MediaServiceOCR" ma:index="12" ma:displayName="Extracted Text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  <xsd:element xmlns:xsd="http://www.w3.org/2001/XMLSchema" xmlns:ma="http://schemas.microsoft.com/office/2006/metadata/properties/metaAttributes" ma:readOnly="true" ma:internalName="MediaServiceGenerationTime" nillable="true" name="MediaServiceGenerationTime" ma:index="13" ma:displayName="MediaServiceGenerationTim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EventHashCode" nillable="true" name="MediaServiceEventHashCode" ma:index="14" ma:displayName="MediaServiceEventHashCode" ma:hidden="true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Location" nillable="true" name="MediaServiceLocation" ma:index="15" ma:displayName="Location">
      <xsd:simpleType xmlns:xsd="http://www.w3.org/2001/XMLSchema">
        <xsd:restriction xmlns:xsd="http://www.w3.org/2001/XMLSchema" base="dms:Text"/>
      </xsd:simpleType>
    </xsd:element>
    <xsd:element xmlns:xsd="http://www.w3.org/2001/XMLSchema" xmlns:ma="http://schemas.microsoft.com/office/2006/metadata/properties/metaAttributes" ma:readOnly="true" ma:internalName="MediaServiceAutoKeyPoints" nillable="true" name="MediaServiceAutoKeyPoints" ma:index="16" ma:displayName="MediaServiceAutoKeyPoints" ma:hidden="true">
      <xsd:simpleType xmlns:xsd="http://www.w3.org/2001/XMLSchema">
        <xsd:restriction xmlns:xsd="http://www.w3.org/2001/XMLSchema" base="dms:Note"/>
      </xsd:simpleType>
    </xsd:element>
    <xsd:element xmlns:xsd="http://www.w3.org/2001/XMLSchema" xmlns:ma="http://schemas.microsoft.com/office/2006/metadata/properties/metaAttributes" ma:readOnly="true" ma:internalName="MediaServiceKeyPoints" nillable="true" name="MediaServiceKeyPoints" ma:index="17" ma:displayName="KeyPoints">
      <xsd:simpleType xmlns:xsd="http://www.w3.org/2001/XMLSchema">
        <xsd:restriction xmlns:xsd="http://www.w3.org/2001/XMLSchema" base="dms:Note">
          <xsd:maxLength xmlns:xsd="http://www.w3.org/2001/XMLSchema" value="255"/>
        </xsd:restriction>
      </xsd:simpleType>
    </xsd:element>
  </xsd:schema>
  <xsd:schema xmlns:xsd="http://www.w3.org/2001/XMLSchema" elementFormDefault="qualified" targetNamespace="http://schemas.openxmlformats.org/package/2006/metadata/core-properties" blockDefault="#all" attributeFormDefault="unqualified">
    <xsd:import xmlns:xsd="http://www.w3.org/2001/XMLSchema" schemaLocation="http://dublincore.org/schemas/xmls/qdc/2003/04/02/dc.xsd" namespace="http://purl.org/dc/elements/1.1/"/>
    <xsd:import xmlns:xsd="http://www.w3.org/2001/XMLSchema" schemaLocation="http://dublincore.org/schemas/xmls/qdc/2003/04/02/dcterms.xsd" namespace="http://purl.org/dc/terms/"/>
    <xsd:element xmlns:xsd="http://www.w3.org/2001/XMLSchema" name="coreProperties" type="CT_coreProperties"/>
    <xsd:complexType xmlns:xsd="http://www.w3.org/2001/XMLSchema" name="CT_coreProperties">
      <xsd:all xmlns:xsd="http://www.w3.org/2001/XMLSchema">
        <xsd:element xmlns:xsd="http://www.w3.org/2001/XMLSchema" ref="dc:creator" maxOccurs="1" minOccurs="0"/>
        <xsd:element xmlns:xsd="http://www.w3.org/2001/XMLSchema" ref="dcterms:created" maxOccurs="1" minOccurs="0"/>
        <xsd:element xmlns:xsd="http://www.w3.org/2001/XMLSchema" ref="dc:identifier" maxOccurs="1" minOccurs="0"/>
        <xsd:element xmlns:xsd="http://www.w3.org/2001/XMLSchema" xmlns:ma="http://schemas.microsoft.com/office/2006/metadata/properties/metaAttributes" maxOccurs="1" name="contentType" ma:index="0" ma:displayName="Content Type" minOccurs="0" type="xsd:string"/>
        <xsd:element xmlns:xsd="http://www.w3.org/2001/XMLSchema" xmlns:ma="http://schemas.microsoft.com/office/2006/metadata/properties/metaAttributes" ref="dc:title" maxOccurs="1" ma:index="4" ma:displayName="Title" minOccurs="0"/>
        <xsd:element xmlns:xsd="http://www.w3.org/2001/XMLSchema" ref="dc:subject" maxOccurs="1" minOccurs="0"/>
        <xsd:element xmlns:xsd="http://www.w3.org/2001/XMLSchema" ref="dc:description" maxOccurs="1" minOccurs="0"/>
        <xsd:element xmlns:xsd="http://www.w3.org/2001/XMLSchema" maxOccurs="1" name="keywords" minOccurs="0" type="xsd:string"/>
        <xsd:element xmlns:xsd="http://www.w3.org/2001/XMLSchema" ref="dc:language" maxOccurs="1" minOccurs="0"/>
        <xsd:element xmlns:xsd="http://www.w3.org/2001/XMLSchema" maxOccurs="1" name="category" minOccurs="0" type="xsd:string"/>
        <xsd:element xmlns:xsd="http://www.w3.org/2001/XMLSchema" maxOccurs="1" name="version" minOccurs="0" type="xsd:string"/>
        <xsd:element xmlns:xsd="http://www.w3.org/2001/XMLSchema" maxOccurs="1" name="revision" minOccurs="0" type="xsd:string">
          <xsd:annotation xmlns:xsd="http://www.w3.org/2001/XMLSchema">
            <xsd:documentation xmlns:xsd="http://www.w3.org/2001/XMLSchema">
                        This value indicates the number of saves or revisions. The application is responsible for updating this value after each revision.
                    </xsd:documentation>
          </xsd:annotation>
        </xsd:element>
        <xsd:element xmlns:xsd="http://www.w3.org/2001/XMLSchema" maxOccurs="1" name="lastModifiedBy" minOccurs="0" type="xsd:string"/>
        <xsd:element xmlns:xsd="http://www.w3.org/2001/XMLSchema" ref="dcterms:modified" maxOccurs="1" minOccurs="0"/>
        <xsd:element xmlns:xsd="http://www.w3.org/2001/XMLSchema" maxOccurs="1" name="contentStatus" minOccurs="0" type="xsd:string"/>
      </xsd:all>
    </xsd:complexType>
  </xsd:schema>
  <xs:schema xmlns:xs="http://www.w3.org/2001/XMLSchema" elementFormDefault="qualified" targetNamespace="http://schemas.microsoft.com/office/infopath/2007/PartnerControls" attributeFormDefault="unqualified">
    <xs:element xmlns:xs="http://www.w3.org/2001/XMLSchema" name="Person">
      <xs:complexType xmlns:xs="http://www.w3.org/2001/XMLSchema">
        <xs:sequence xmlns:xs="http://www.w3.org/2001/XMLSchema">
          <xs:element xmlns:xs="http://www.w3.org/2001/XMLSchema" ref="pc:DisplayName" minOccurs="0"/>
          <xs:element xmlns:xs="http://www.w3.org/2001/XMLSchema" ref="pc:AccountId" minOccurs="0"/>
          <xs:element xmlns:xs="http://www.w3.org/2001/XMLSchema" ref="pc:AccountType" minOccurs="0"/>
        </xs:sequence>
      </xs:complexType>
    </xs:element>
    <xs:element xmlns:xs="http://www.w3.org/2001/XMLSchema" name="DisplayName" type="xs:string"/>
    <xs:element xmlns:xs="http://www.w3.org/2001/XMLSchema" name="AccountId" type="xs:string"/>
    <xs:element xmlns:xs="http://www.w3.org/2001/XMLSchema" name="AccountType" type="xs:string"/>
    <xs:element xmlns:xs="http://www.w3.org/2001/XMLSchema" name="BDCAssociatedEntity">
      <xs:complexType xmlns:xs="http://www.w3.org/2001/XMLSchema">
        <xs:sequence xmlns:xs="http://www.w3.org/2001/XMLSchema">
          <xs:element xmlns:xs="http://www.w3.org/2001/XMLSchema" ref="pc:BDCEntity" maxOccurs="unbounded" minOccurs="0"/>
        </xs:sequence>
        <xs:attribute xmlns:xs="http://www.w3.org/2001/XMLSchema" ref="pc:EntityNamespace"/>
        <xs:attribute xmlns:xs="http://www.w3.org/2001/XMLSchema" ref="pc:EntityName"/>
        <xs:attribute xmlns:xs="http://www.w3.org/2001/XMLSchema" ref="pc:SystemInstanceName"/>
        <xs:attribute xmlns:xs="http://www.w3.org/2001/XMLSchema" ref="pc:AssociationName"/>
      </xs:complexType>
    </xs:element>
    <xs:attribute xmlns:xs="http://www.w3.org/2001/XMLSchema" name="EntityNamespace" type="xs:string"/>
    <xs:attribute xmlns:xs="http://www.w3.org/2001/XMLSchema" name="EntityName" type="xs:string"/>
    <xs:attribute xmlns:xs="http://www.w3.org/2001/XMLSchema" name="SystemInstanceName" type="xs:string"/>
    <xs:attribute xmlns:xs="http://www.w3.org/2001/XMLSchema" name="AssociationName" type="xs:string"/>
    <xs:element xmlns:xs="http://www.w3.org/2001/XMLSchema" name="BDCEntity">
      <xs:complexType xmlns:xs="http://www.w3.org/2001/XMLSchema">
        <xs:sequence xmlns:xs="http://www.w3.org/2001/XMLSchema">
          <xs:element xmlns:xs="http://www.w3.org/2001/XMLSchema" ref="pc:EntityDisplayName" minOccurs="0"/>
          <xs:element xmlns:xs="http://www.w3.org/2001/XMLSchema" ref="pc:EntityInstanceReference" minOccurs="0"/>
          <xs:element xmlns:xs="http://www.w3.org/2001/XMLSchema" ref="pc:EntityId1" minOccurs="0"/>
          <xs:element xmlns:xs="http://www.w3.org/2001/XMLSchema" ref="pc:EntityId2" minOccurs="0"/>
          <xs:element xmlns:xs="http://www.w3.org/2001/XMLSchema" ref="pc:EntityId3" minOccurs="0"/>
          <xs:element xmlns:xs="http://www.w3.org/2001/XMLSchema" ref="pc:EntityId4" minOccurs="0"/>
          <xs:element xmlns:xs="http://www.w3.org/2001/XMLSchema" ref="pc:EntityId5" minOccurs="0"/>
        </xs:sequence>
      </xs:complexType>
    </xs:element>
    <xs:element xmlns:xs="http://www.w3.org/2001/XMLSchema" name="EntityDisplayName" type="xs:string"/>
    <xs:element xmlns:xs="http://www.w3.org/2001/XMLSchema" name="EntityInstanceReference" type="xs:string"/>
    <xs:element xmlns:xs="http://www.w3.org/2001/XMLSchema" name="EntityId1" type="xs:string"/>
    <xs:element xmlns:xs="http://www.w3.org/2001/XMLSchema" name="EntityId2" type="xs:string"/>
    <xs:element xmlns:xs="http://www.w3.org/2001/XMLSchema" name="EntityId3" type="xs:string"/>
    <xs:element xmlns:xs="http://www.w3.org/2001/XMLSchema" name="EntityId4" type="xs:string"/>
    <xs:element xmlns:xs="http://www.w3.org/2001/XMLSchema" name="EntityId5" type="xs:string"/>
    <xs:element xmlns:xs="http://www.w3.org/2001/XMLSchema" name="Terms">
      <xs:complexType xmlns:xs="http://www.w3.org/2001/XMLSchema">
        <xs:sequence xmlns:xs="http://www.w3.org/2001/XMLSchema">
          <xs:element xmlns:xs="http://www.w3.org/2001/XMLSchema" ref="pc:TermInfo" maxOccurs="unbounded" minOccurs="0"/>
        </xs:sequence>
      </xs:complexType>
    </xs:element>
    <xs:element xmlns:xs="http://www.w3.org/2001/XMLSchema" name="TermInfo">
      <xs:complexType xmlns:xs="http://www.w3.org/2001/XMLSchema">
        <xs:sequence xmlns:xs="http://www.w3.org/2001/XMLSchema">
          <xs:element xmlns:xs="http://www.w3.org/2001/XMLSchema" ref="pc:TermName" minOccurs="0"/>
          <xs:element xmlns:xs="http://www.w3.org/2001/XMLSchema" ref="pc:TermId" minOccurs="0"/>
        </xs:sequence>
      </xs:complexType>
    </xs:element>
    <xs:element xmlns:xs="http://www.w3.org/2001/XMLSchema" name="TermName" type="xs:string"/>
    <xs:element xmlns:xs="http://www.w3.org/2001/XMLSchema" name="TermId" type="xs:string"/>
  </xs:schema>
</ct:contentTypeSchema>
</file>

<file path=customXml/item3.xml><?xml version="1.0" encoding="utf-8"?>
<?mso-contentType ?>
<FormTemplates xmlns="http://schemas.microsoft.com/sharepoint/v3/contenttype/forms">
  <Display xmlns="http://schemas.microsoft.com/sharepoint/v3/contenttype/forms">DocumentLibraryForm</Display>
  <Edit xmlns="http://schemas.microsoft.com/sharepoint/v3/contenttype/forms">DocumentLibraryForm</Edit>
  <New xmlns="http://schemas.microsoft.com/sharepoint/v3/contenttype/forms"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58C969A-B179-44C9-9E61-F8CF0A811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889</Words>
  <Characters>4673</Characters>
  <Application>Microsoft Office Word</Application>
  <DocSecurity>0</DocSecurity>
  <Lines>70</Lines>
  <Paragraphs>36</Paragraphs>
  <ScaleCrop>false</ScaleCrop>
  <Company>Nokia Siemens Networks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GEN CAO</cp:lastModifiedBy>
  <cp:revision>2</cp:revision>
  <dcterms:created xsi:type="dcterms:W3CDTF">2025-11-07T06:49:00Z</dcterms:created>
  <dcterms:modified xsi:type="dcterms:W3CDTF">2025-11-07T06:49:00Z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2052-12.1.0.22529</vt:lpwstr>
  </property>
  <property fmtid="{D5CDD505-2E9C-101B-9397-08002B2CF9AE}" pid="9" name="ICV">
    <vt:lpwstr>3D2290BB8DBB4CC69CF7C09FD0333769_13</vt:lpwstr>
  </property>
  <property fmtid="{D5CDD505-2E9C-101B-9397-08002B2CF9AE}" pid="10" name="KSOTemplateDocerSaveRecord">
    <vt:lpwstr>eyJoZGlkIjoiOGQ4MDI0NTdlNzdlZDNkN2FjNGM4ODQzZjQzYWU0YWIiLCJ1c2VySWQiOiIzODg2NDI5NzAifQ==</vt:lpwstr>
  </property>
</Properties>
</file>